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66"/>
      </w:tblGrid>
      <w:tr w:rsidR="000118AB" w14:paraId="1CD460B0" w14:textId="77777777">
        <w:trPr>
          <w:jc w:val="center"/>
        </w:trPr>
        <w:tc>
          <w:tcPr>
            <w:tcW w:w="9782" w:type="dxa"/>
            <w:shd w:val="clear" w:color="auto" w:fill="009999"/>
          </w:tcPr>
          <w:p w14:paraId="3F78EACC" w14:textId="77777777" w:rsidR="000118AB" w:rsidRDefault="007A1A9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color w:val="FFFFFF" w:themeColor="background1"/>
                <w:sz w:val="32"/>
                <w:szCs w:val="32"/>
              </w:rPr>
              <w:t>Appel à projets IRC-SAE - 2026</w:t>
            </w:r>
          </w:p>
        </w:tc>
      </w:tr>
      <w:tr w:rsidR="000118AB" w14:paraId="56691105" w14:textId="77777777">
        <w:trPr>
          <w:trHeight w:val="430"/>
          <w:jc w:val="center"/>
        </w:trPr>
        <w:tc>
          <w:tcPr>
            <w:tcW w:w="9782" w:type="dxa"/>
            <w:vAlign w:val="center"/>
          </w:tcPr>
          <w:p w14:paraId="1A8E0BD8" w14:textId="77777777" w:rsidR="000118AB" w:rsidRDefault="007A1A9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color w:val="178F96"/>
                <w:sz w:val="32"/>
                <w:szCs w:val="32"/>
              </w:rPr>
              <w:t>Fiche Allocation postdoctorale</w:t>
            </w:r>
          </w:p>
        </w:tc>
      </w:tr>
      <w:tr w:rsidR="000118AB" w14:paraId="0CA9EEC7" w14:textId="77777777">
        <w:trPr>
          <w:trHeight w:val="263"/>
          <w:jc w:val="center"/>
        </w:trPr>
        <w:tc>
          <w:tcPr>
            <w:tcW w:w="9782" w:type="dxa"/>
            <w:vAlign w:val="center"/>
          </w:tcPr>
          <w:p w14:paraId="17BEC576" w14:textId="050623D3" w:rsidR="000118AB" w:rsidRDefault="007A1A98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 xml:space="preserve">NB : L’allocation </w:t>
            </w:r>
            <w:r w:rsidR="007D065B">
              <w:rPr>
                <w:rFonts w:ascii="Aptos" w:hAnsi="Aptos"/>
                <w:b/>
                <w:i/>
                <w:sz w:val="20"/>
                <w:szCs w:val="20"/>
              </w:rPr>
              <w:t>post</w:t>
            </w:r>
            <w:r>
              <w:rPr>
                <w:rFonts w:ascii="Aptos" w:hAnsi="Aptos"/>
                <w:b/>
                <w:i/>
                <w:sz w:val="20"/>
                <w:szCs w:val="20"/>
              </w:rPr>
              <w:t>doctorale sera environnée à hauteur de 5 000 € / an maximum.</w:t>
            </w:r>
          </w:p>
        </w:tc>
      </w:tr>
      <w:tr w:rsidR="000118AB" w14:paraId="3FCD59A3" w14:textId="77777777">
        <w:trPr>
          <w:trHeight w:val="263"/>
          <w:jc w:val="center"/>
        </w:trPr>
        <w:tc>
          <w:tcPr>
            <w:tcW w:w="9782" w:type="dxa"/>
            <w:vAlign w:val="center"/>
          </w:tcPr>
          <w:p w14:paraId="6E39F087" w14:textId="77777777" w:rsidR="000118AB" w:rsidRDefault="007A1A98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NB : le recrutement devra avoir lieu entre juin et septembre 2026.</w:t>
            </w:r>
          </w:p>
        </w:tc>
      </w:tr>
    </w:tbl>
    <w:p w14:paraId="43F49FF3" w14:textId="77777777" w:rsidR="000118AB" w:rsidRDefault="000118AB">
      <w:pPr>
        <w:rPr>
          <w:rFonts w:ascii="Aptos" w:hAnsi="Aptos"/>
          <w:lang w:eastAsia="fr-FR"/>
        </w:rPr>
      </w:pP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3815"/>
        <w:gridCol w:w="6662"/>
      </w:tblGrid>
      <w:tr w:rsidR="000118AB" w14:paraId="62D8EC2E" w14:textId="77777777">
        <w:tc>
          <w:tcPr>
            <w:tcW w:w="10477" w:type="dxa"/>
            <w:gridSpan w:val="2"/>
            <w:shd w:val="clear" w:color="auto" w:fill="009999"/>
          </w:tcPr>
          <w:p w14:paraId="1AA91009" w14:textId="77777777" w:rsidR="000118AB" w:rsidRDefault="007A1A98">
            <w:pPr>
              <w:rPr>
                <w:rFonts w:ascii="Aptos" w:hAnsi="Aptos"/>
                <w:b/>
                <w:bCs/>
                <w:color w:val="FFFFFF" w:themeColor="background1"/>
                <w:lang w:eastAsia="fr-FR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eastAsia="fr-FR"/>
              </w:rPr>
              <w:t xml:space="preserve">Identification de la thèse </w:t>
            </w:r>
          </w:p>
        </w:tc>
      </w:tr>
      <w:tr w:rsidR="000118AB" w14:paraId="48FEADA5" w14:textId="77777777">
        <w:tc>
          <w:tcPr>
            <w:tcW w:w="3815" w:type="dxa"/>
          </w:tcPr>
          <w:p w14:paraId="36E9826B" w14:textId="77777777" w:rsidR="000118AB" w:rsidRDefault="007A1A98">
            <w:pPr>
              <w:rPr>
                <w:rFonts w:ascii="Aptos" w:hAnsi="Aptos"/>
                <w:b/>
                <w:lang w:eastAsia="fr-FR"/>
              </w:rPr>
            </w:pPr>
            <w:r>
              <w:rPr>
                <w:rFonts w:ascii="Aptos" w:hAnsi="Aptos"/>
                <w:b/>
                <w:lang w:eastAsia="fr-FR"/>
              </w:rPr>
              <w:t>Titre du projet de postdoctorat :</w:t>
            </w:r>
          </w:p>
        </w:tc>
        <w:tc>
          <w:tcPr>
            <w:tcW w:w="6662" w:type="dxa"/>
          </w:tcPr>
          <w:p w14:paraId="373D1751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3DB44D1A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</w:tc>
      </w:tr>
    </w:tbl>
    <w:p w14:paraId="6D586C8E" w14:textId="77777777" w:rsidR="000118AB" w:rsidRDefault="000118AB">
      <w:pPr>
        <w:rPr>
          <w:rFonts w:ascii="Aptos" w:hAnsi="Apto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13"/>
        <w:gridCol w:w="7343"/>
      </w:tblGrid>
      <w:tr w:rsidR="000118AB" w14:paraId="3EF6604F" w14:textId="77777777">
        <w:tc>
          <w:tcPr>
            <w:tcW w:w="9772" w:type="dxa"/>
            <w:gridSpan w:val="2"/>
            <w:shd w:val="clear" w:color="auto" w:fill="009999"/>
          </w:tcPr>
          <w:p w14:paraId="744966B7" w14:textId="77777777" w:rsidR="000118AB" w:rsidRDefault="007A1A98">
            <w:pPr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Encadrement</w:t>
            </w:r>
          </w:p>
        </w:tc>
      </w:tr>
      <w:tr w:rsidR="000118AB" w14:paraId="525C3FDF" w14:textId="77777777">
        <w:trPr>
          <w:trHeight w:val="295"/>
        </w:trPr>
        <w:tc>
          <w:tcPr>
            <w:tcW w:w="2909" w:type="dxa"/>
          </w:tcPr>
          <w:p w14:paraId="0CD98AD9" w14:textId="77777777" w:rsidR="000118AB" w:rsidRDefault="007A1A98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Encadrant du postdoctorant</w:t>
            </w:r>
          </w:p>
          <w:p w14:paraId="10B059A3" w14:textId="77777777" w:rsidR="000118AB" w:rsidRDefault="000118AB">
            <w:pPr>
              <w:spacing w:before="240"/>
              <w:rPr>
                <w:rFonts w:ascii="Aptos" w:hAnsi="Aptos"/>
              </w:rPr>
            </w:pPr>
          </w:p>
        </w:tc>
        <w:tc>
          <w:tcPr>
            <w:tcW w:w="6863" w:type="dxa"/>
          </w:tcPr>
          <w:p w14:paraId="586B7B89" w14:textId="77777777" w:rsidR="000118AB" w:rsidRDefault="007A1A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Nom :</w:t>
            </w:r>
          </w:p>
          <w:p w14:paraId="2E6F0EE3" w14:textId="77777777" w:rsidR="000118AB" w:rsidRDefault="007A1A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Courriel :</w:t>
            </w:r>
          </w:p>
          <w:p w14:paraId="759AE551" w14:textId="77777777" w:rsidR="000118AB" w:rsidRDefault="007A1A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Laboratoire :</w:t>
            </w:r>
          </w:p>
        </w:tc>
      </w:tr>
      <w:tr w:rsidR="000118AB" w14:paraId="0805D3B7" w14:textId="77777777">
        <w:trPr>
          <w:trHeight w:val="145"/>
        </w:trPr>
        <w:tc>
          <w:tcPr>
            <w:tcW w:w="2909" w:type="dxa"/>
          </w:tcPr>
          <w:p w14:paraId="380B3A22" w14:textId="77777777" w:rsidR="000118AB" w:rsidRDefault="007A1A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Co-encadrants </w:t>
            </w:r>
          </w:p>
        </w:tc>
        <w:tc>
          <w:tcPr>
            <w:tcW w:w="6863" w:type="dxa"/>
          </w:tcPr>
          <w:p w14:paraId="21C20850" w14:textId="77777777" w:rsidR="000118AB" w:rsidRDefault="007A1A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Noms :</w:t>
            </w:r>
          </w:p>
          <w:p w14:paraId="2BC5B65C" w14:textId="77777777" w:rsidR="000118AB" w:rsidRDefault="007A1A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Laboratoires :</w:t>
            </w:r>
          </w:p>
          <w:p w14:paraId="5AF1C455" w14:textId="77777777" w:rsidR="000118AB" w:rsidRDefault="007A1A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Taux d’encadrement :</w:t>
            </w:r>
          </w:p>
        </w:tc>
      </w:tr>
      <w:tr w:rsidR="000118AB" w14:paraId="46178987" w14:textId="77777777">
        <w:trPr>
          <w:trHeight w:val="145"/>
        </w:trPr>
        <w:tc>
          <w:tcPr>
            <w:tcW w:w="2909" w:type="dxa"/>
          </w:tcPr>
          <w:p w14:paraId="6297B6FF" w14:textId="77777777" w:rsidR="000118AB" w:rsidRDefault="007A1A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Partenaires internationaux impliqués</w:t>
            </w:r>
          </w:p>
        </w:tc>
        <w:tc>
          <w:tcPr>
            <w:tcW w:w="6863" w:type="dxa"/>
          </w:tcPr>
          <w:p w14:paraId="71543238" w14:textId="77777777" w:rsidR="000118AB" w:rsidRDefault="000118AB">
            <w:pPr>
              <w:jc w:val="both"/>
              <w:rPr>
                <w:rFonts w:ascii="Aptos" w:hAnsi="Aptos"/>
              </w:rPr>
            </w:pPr>
          </w:p>
        </w:tc>
      </w:tr>
      <w:tr w:rsidR="000118AB" w14:paraId="4C6B66C0" w14:textId="77777777">
        <w:trPr>
          <w:trHeight w:val="145"/>
        </w:trPr>
        <w:tc>
          <w:tcPr>
            <w:tcW w:w="2909" w:type="dxa"/>
          </w:tcPr>
          <w:p w14:paraId="1003CB33" w14:textId="77777777" w:rsidR="000118AB" w:rsidRDefault="007A1A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Partenaires socioéconomiques impliqués (facultatif)</w:t>
            </w:r>
          </w:p>
        </w:tc>
        <w:tc>
          <w:tcPr>
            <w:tcW w:w="6863" w:type="dxa"/>
          </w:tcPr>
          <w:p w14:paraId="7C971E1E" w14:textId="77777777" w:rsidR="000118AB" w:rsidRDefault="000118AB">
            <w:pPr>
              <w:jc w:val="both"/>
              <w:rPr>
                <w:rFonts w:ascii="Aptos" w:hAnsi="Aptos"/>
              </w:rPr>
            </w:pPr>
          </w:p>
        </w:tc>
      </w:tr>
    </w:tbl>
    <w:p w14:paraId="4F51A559" w14:textId="77777777" w:rsidR="000118AB" w:rsidRDefault="000118AB">
      <w:pPr>
        <w:rPr>
          <w:rFonts w:ascii="Aptos" w:hAnsi="Aptos"/>
        </w:rPr>
      </w:pP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10477"/>
      </w:tblGrid>
      <w:tr w:rsidR="000118AB" w14:paraId="7E85D375" w14:textId="77777777">
        <w:tc>
          <w:tcPr>
            <w:tcW w:w="10477" w:type="dxa"/>
            <w:shd w:val="clear" w:color="auto" w:fill="009999"/>
          </w:tcPr>
          <w:p w14:paraId="0A4119C2" w14:textId="77777777" w:rsidR="000118AB" w:rsidRDefault="007A1A98">
            <w:pPr>
              <w:rPr>
                <w:rFonts w:ascii="Aptos" w:hAnsi="Aptos"/>
                <w:b/>
                <w:color w:val="FFFFFF" w:themeColor="background1"/>
                <w:lang w:eastAsia="fr-FR"/>
              </w:rPr>
            </w:pPr>
            <w:r>
              <w:rPr>
                <w:rFonts w:ascii="Aptos" w:hAnsi="Aptos"/>
                <w:b/>
                <w:color w:val="FFFFFF" w:themeColor="background1"/>
                <w:lang w:eastAsia="fr-FR"/>
              </w:rPr>
              <w:t xml:space="preserve">Résumé du projet de postdoctorat </w:t>
            </w:r>
            <w:r>
              <w:rPr>
                <w:rFonts w:ascii="Aptos" w:hAnsi="Aptos"/>
                <w:i/>
                <w:iCs/>
                <w:color w:val="FFFFFF" w:themeColor="background1"/>
                <w:lang w:eastAsia="fr-FR"/>
              </w:rPr>
              <w:t>(5 lignes)</w:t>
            </w:r>
            <w:r>
              <w:rPr>
                <w:rFonts w:ascii="Aptos" w:hAnsi="Aptos"/>
                <w:color w:val="FFFFFF" w:themeColor="background1"/>
                <w:lang w:eastAsia="fr-FR"/>
              </w:rPr>
              <w:t> :</w:t>
            </w:r>
          </w:p>
        </w:tc>
      </w:tr>
      <w:tr w:rsidR="000118AB" w14:paraId="39571413" w14:textId="77777777">
        <w:trPr>
          <w:trHeight w:val="1298"/>
        </w:trPr>
        <w:tc>
          <w:tcPr>
            <w:tcW w:w="10477" w:type="dxa"/>
          </w:tcPr>
          <w:p w14:paraId="6F0E213E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0C1E3D8A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7F2B8DE7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44EFCEA7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3ED7C0B3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7608594F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</w:tc>
      </w:tr>
    </w:tbl>
    <w:p w14:paraId="5CA9F7CA" w14:textId="77777777" w:rsidR="000118AB" w:rsidRDefault="000118AB">
      <w:pPr>
        <w:rPr>
          <w:rFonts w:ascii="Aptos" w:hAnsi="Aptos"/>
        </w:rPr>
      </w:pPr>
    </w:p>
    <w:tbl>
      <w:tblPr>
        <w:tblStyle w:val="Grilledutableau"/>
        <w:tblW w:w="5002" w:type="pct"/>
        <w:tblLayout w:type="fixed"/>
        <w:tblLook w:val="04A0" w:firstRow="1" w:lastRow="0" w:firstColumn="1" w:lastColumn="0" w:noHBand="0" w:noVBand="1"/>
      </w:tblPr>
      <w:tblGrid>
        <w:gridCol w:w="10460"/>
      </w:tblGrid>
      <w:tr w:rsidR="000118AB" w14:paraId="680D5885" w14:textId="77777777">
        <w:trPr>
          <w:trHeight w:val="225"/>
        </w:trPr>
        <w:tc>
          <w:tcPr>
            <w:tcW w:w="9786" w:type="dxa"/>
            <w:shd w:val="clear" w:color="auto" w:fill="009999"/>
          </w:tcPr>
          <w:p w14:paraId="7F93E6E2" w14:textId="77777777" w:rsidR="000118AB" w:rsidRDefault="007A1A98">
            <w:pPr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Axe(s) concerné(s)</w:t>
            </w:r>
          </w:p>
        </w:tc>
      </w:tr>
      <w:tr w:rsidR="000118AB" w14:paraId="55825949" w14:textId="77777777">
        <w:trPr>
          <w:trHeight w:val="826"/>
        </w:trPr>
        <w:tc>
          <w:tcPr>
            <w:tcW w:w="9786" w:type="dxa"/>
          </w:tcPr>
          <w:p w14:paraId="6309E039" w14:textId="77777777" w:rsidR="000118AB" w:rsidRDefault="007A1A98">
            <w:pPr>
              <w:jc w:val="both"/>
              <w:rPr>
                <w:rFonts w:ascii="Aptos" w:hAnsi="Aptos"/>
              </w:rPr>
            </w:pPr>
            <w:r>
              <w:rPr>
                <w:rFonts w:ascii="Aptos" w:eastAsia="MS Gothic" w:hAnsi="Aptos"/>
              </w:rPr>
              <w:t>☐</w:t>
            </w:r>
            <w:r>
              <w:rPr>
                <w:rFonts w:ascii="Aptos" w:eastAsia="MS Gothic" w:hAnsi="Aptos"/>
              </w:rPr>
              <w:t xml:space="preserve"> </w:t>
            </w:r>
            <w:r>
              <w:rPr>
                <w:rFonts w:ascii="Aptos" w:hAnsi="Aptos"/>
                <w:color w:val="000000" w:themeColor="text1"/>
              </w:rPr>
              <w:t xml:space="preserve">AXE </w:t>
            </w:r>
            <w:proofErr w:type="gramStart"/>
            <w:r>
              <w:rPr>
                <w:rFonts w:ascii="Aptos" w:hAnsi="Aptos"/>
                <w:color w:val="000000" w:themeColor="text1"/>
              </w:rPr>
              <w:t>1:</w:t>
            </w:r>
            <w:proofErr w:type="gramEnd"/>
            <w:r>
              <w:rPr>
                <w:rFonts w:ascii="Aptos" w:hAnsi="Aptos"/>
                <w:color w:val="000000" w:themeColor="text1"/>
              </w:rPr>
              <w:t xml:space="preserve"> Capacités Adaptatives des animaux et des plantes </w:t>
            </w:r>
          </w:p>
          <w:p w14:paraId="0CEBD8DB" w14:textId="77777777" w:rsidR="000118AB" w:rsidRDefault="007A1A98">
            <w:pPr>
              <w:jc w:val="both"/>
              <w:rPr>
                <w:rFonts w:ascii="Aptos" w:hAnsi="Aptos"/>
              </w:rPr>
            </w:pPr>
            <w:r>
              <w:rPr>
                <w:rFonts w:ascii="Aptos" w:eastAsia="MS Gothic" w:hAnsi="Aptos"/>
              </w:rPr>
              <w:t>☐</w:t>
            </w:r>
            <w:r>
              <w:rPr>
                <w:rFonts w:ascii="Aptos" w:eastAsia="MS Gothic" w:hAnsi="Aptos"/>
              </w:rPr>
              <w:t xml:space="preserve"> </w:t>
            </w:r>
            <w:r>
              <w:rPr>
                <w:rFonts w:ascii="Aptos" w:hAnsi="Aptos"/>
                <w:color w:val="000000" w:themeColor="text1"/>
              </w:rPr>
              <w:t xml:space="preserve">AXE </w:t>
            </w:r>
            <w:proofErr w:type="gramStart"/>
            <w:r>
              <w:rPr>
                <w:rFonts w:ascii="Aptos" w:hAnsi="Aptos"/>
                <w:color w:val="000000" w:themeColor="text1"/>
              </w:rPr>
              <w:t>2:</w:t>
            </w:r>
            <w:proofErr w:type="gramEnd"/>
            <w:r>
              <w:rPr>
                <w:rFonts w:ascii="Aptos" w:hAnsi="Aptos"/>
                <w:color w:val="000000" w:themeColor="text1"/>
              </w:rPr>
              <w:t xml:space="preserve"> Approche systémique pour (re)concevoir les agrosystèmes </w:t>
            </w:r>
          </w:p>
          <w:p w14:paraId="4EEAFD7C" w14:textId="77777777" w:rsidR="000118AB" w:rsidRDefault="007A1A98">
            <w:pPr>
              <w:jc w:val="both"/>
              <w:rPr>
                <w:rFonts w:ascii="Aptos" w:hAnsi="Aptos"/>
              </w:rPr>
            </w:pPr>
            <w:r>
              <w:rPr>
                <w:rFonts w:ascii="Aptos" w:eastAsia="MS Gothic" w:hAnsi="Aptos"/>
              </w:rPr>
              <w:t>☐</w:t>
            </w:r>
            <w:r>
              <w:rPr>
                <w:rFonts w:ascii="Aptos" w:eastAsia="MS Gothic" w:hAnsi="Aptos"/>
              </w:rPr>
              <w:t xml:space="preserve"> </w:t>
            </w:r>
            <w:r>
              <w:rPr>
                <w:rFonts w:ascii="Aptos" w:hAnsi="Aptos"/>
                <w:color w:val="000000" w:themeColor="text1"/>
              </w:rPr>
              <w:t xml:space="preserve">AXE </w:t>
            </w:r>
            <w:proofErr w:type="gramStart"/>
            <w:r>
              <w:rPr>
                <w:rFonts w:ascii="Aptos" w:hAnsi="Aptos"/>
                <w:color w:val="000000" w:themeColor="text1"/>
              </w:rPr>
              <w:t>3:</w:t>
            </w:r>
            <w:proofErr w:type="gramEnd"/>
            <w:r>
              <w:rPr>
                <w:rFonts w:ascii="Aptos" w:hAnsi="Aptos"/>
                <w:color w:val="000000" w:themeColor="text1"/>
              </w:rPr>
              <w:t xml:space="preserve"> Interactions entre les agrosystèmes et leurs environnements </w:t>
            </w:r>
          </w:p>
          <w:p w14:paraId="280B532B" w14:textId="77777777" w:rsidR="000118AB" w:rsidRDefault="007A1A98">
            <w:pPr>
              <w:jc w:val="both"/>
              <w:rPr>
                <w:rFonts w:ascii="Aptos" w:hAnsi="Aptos"/>
                <w:color w:val="000000" w:themeColor="text1"/>
              </w:rPr>
            </w:pPr>
            <w:r>
              <w:rPr>
                <w:rFonts w:ascii="Aptos" w:eastAsia="MS Gothic" w:hAnsi="Aptos"/>
              </w:rPr>
              <w:t>☐</w:t>
            </w:r>
            <w:r>
              <w:rPr>
                <w:rFonts w:ascii="Aptos" w:eastAsia="MS Gothic" w:hAnsi="Aptos"/>
              </w:rPr>
              <w:t xml:space="preserve"> </w:t>
            </w:r>
            <w:r>
              <w:rPr>
                <w:rFonts w:ascii="Aptos" w:hAnsi="Aptos"/>
              </w:rPr>
              <w:t xml:space="preserve">AXE </w:t>
            </w:r>
            <w:proofErr w:type="gramStart"/>
            <w:r>
              <w:rPr>
                <w:rFonts w:ascii="Aptos" w:hAnsi="Aptos"/>
              </w:rPr>
              <w:t>4:</w:t>
            </w:r>
            <w:proofErr w:type="gramEnd"/>
            <w:r>
              <w:rPr>
                <w:rFonts w:ascii="Aptos" w:hAnsi="Aptos"/>
              </w:rPr>
              <w:t xml:space="preserve"> Intégration des agrosystèmes dans les territoires </w:t>
            </w:r>
            <w:r>
              <w:rPr>
                <w:rFonts w:ascii="Aptos" w:hAnsi="Aptos"/>
                <w:color w:val="000000" w:themeColor="text1"/>
              </w:rPr>
              <w:t xml:space="preserve">  </w:t>
            </w:r>
          </w:p>
        </w:tc>
      </w:tr>
      <w:tr w:rsidR="000118AB" w14:paraId="3F608E43" w14:textId="77777777">
        <w:trPr>
          <w:trHeight w:val="109"/>
        </w:trPr>
        <w:tc>
          <w:tcPr>
            <w:tcW w:w="9786" w:type="dxa"/>
          </w:tcPr>
          <w:p w14:paraId="04A815FF" w14:textId="77777777" w:rsidR="000118AB" w:rsidRDefault="007A1A98">
            <w:pPr>
              <w:jc w:val="both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NB : Plusieurs axes peuvent être sélectionnés</w:t>
            </w:r>
          </w:p>
        </w:tc>
      </w:tr>
    </w:tbl>
    <w:p w14:paraId="763E63C6" w14:textId="77777777" w:rsidR="000118AB" w:rsidRDefault="000118AB">
      <w:pPr>
        <w:rPr>
          <w:rFonts w:ascii="Aptos" w:hAnsi="Aptos"/>
        </w:rPr>
      </w:pP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10477"/>
      </w:tblGrid>
      <w:tr w:rsidR="000118AB" w14:paraId="0F2AC3C3" w14:textId="77777777">
        <w:tc>
          <w:tcPr>
            <w:tcW w:w="10477" w:type="dxa"/>
            <w:shd w:val="clear" w:color="auto" w:fill="009999"/>
          </w:tcPr>
          <w:p w14:paraId="52868F0D" w14:textId="77777777" w:rsidR="000118AB" w:rsidRDefault="007A1A98">
            <w:pPr>
              <w:rPr>
                <w:rFonts w:ascii="Aptos" w:hAnsi="Aptos"/>
                <w:b/>
                <w:bCs/>
                <w:i/>
                <w:color w:val="FFFFFF" w:themeColor="background1"/>
                <w:sz w:val="20"/>
                <w:lang w:eastAsia="fr-FR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eastAsia="fr-FR"/>
              </w:rPr>
              <w:t>Adéquation avec l’IRC-SAE</w:t>
            </w:r>
            <w:r>
              <w:rPr>
                <w:rFonts w:ascii="Aptos" w:hAnsi="Aptos"/>
                <w:color w:val="FFFFFF" w:themeColor="background1"/>
                <w:lang w:eastAsia="fr-FR"/>
              </w:rPr>
              <w:t> </w:t>
            </w:r>
            <w:r>
              <w:rPr>
                <w:rFonts w:ascii="Aptos" w:hAnsi="Aptos"/>
                <w:i/>
                <w:color w:val="FFFFFF" w:themeColor="background1"/>
                <w:lang w:eastAsia="fr-FR"/>
              </w:rPr>
              <w:t>(max 5 lignes)</w:t>
            </w:r>
            <w:r>
              <w:rPr>
                <w:rFonts w:ascii="Aptos" w:hAnsi="Aptos"/>
                <w:i/>
                <w:color w:val="FFFFFF" w:themeColor="background1"/>
                <w:sz w:val="20"/>
                <w:lang w:eastAsia="fr-FR"/>
              </w:rPr>
              <w:t> :</w:t>
            </w:r>
          </w:p>
        </w:tc>
      </w:tr>
      <w:tr w:rsidR="000118AB" w14:paraId="6A06FBDB" w14:textId="77777777">
        <w:tc>
          <w:tcPr>
            <w:tcW w:w="10477" w:type="dxa"/>
          </w:tcPr>
          <w:p w14:paraId="76A4C1BD" w14:textId="77777777" w:rsidR="000118AB" w:rsidRDefault="000118AB">
            <w:pPr>
              <w:rPr>
                <w:rFonts w:ascii="Aptos" w:hAnsi="Aptos"/>
                <w:i/>
                <w:sz w:val="18"/>
                <w:lang w:eastAsia="fr-FR"/>
              </w:rPr>
            </w:pPr>
          </w:p>
          <w:p w14:paraId="29A96ED1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640D04D7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627F9FCB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552219F8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184B162A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139DFF49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2F574593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  <w:p w14:paraId="2D95E1DF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</w:tc>
      </w:tr>
      <w:tr w:rsidR="000118AB" w14:paraId="6F57DBC8" w14:textId="77777777">
        <w:trPr>
          <w:trHeight w:val="269"/>
        </w:trPr>
        <w:tc>
          <w:tcPr>
            <w:tcW w:w="10477" w:type="dxa"/>
            <w:shd w:val="clear" w:color="auto" w:fill="009999"/>
          </w:tcPr>
          <w:p w14:paraId="28F8E437" w14:textId="77777777" w:rsidR="000118AB" w:rsidRDefault="007A1A98">
            <w:pPr>
              <w:rPr>
                <w:rFonts w:ascii="Aptos" w:hAnsi="Aptos"/>
                <w:b/>
                <w:bCs/>
                <w:i/>
                <w:color w:val="FFFFFF" w:themeColor="background1"/>
                <w:lang w:eastAsia="fr-FR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eastAsia="fr-FR"/>
              </w:rPr>
              <w:lastRenderedPageBreak/>
              <w:t xml:space="preserve">Expliquer brièvement le contexte </w:t>
            </w:r>
            <w:r>
              <w:rPr>
                <w:rFonts w:ascii="Aptos" w:hAnsi="Aptos"/>
                <w:i/>
                <w:color w:val="FFFFFF" w:themeColor="background1"/>
                <w:lang w:eastAsia="fr-FR"/>
              </w:rPr>
              <w:t>(max 1 page)</w:t>
            </w:r>
            <w:r>
              <w:rPr>
                <w:rFonts w:ascii="Aptos" w:hAnsi="Aptos"/>
                <w:b/>
                <w:bCs/>
                <w:i/>
                <w:color w:val="FFFFFF" w:themeColor="background1"/>
                <w:lang w:eastAsia="fr-FR"/>
              </w:rPr>
              <w:t> :</w:t>
            </w:r>
          </w:p>
        </w:tc>
      </w:tr>
      <w:tr w:rsidR="000118AB" w14:paraId="66FB503E" w14:textId="77777777">
        <w:trPr>
          <w:trHeight w:val="1927"/>
        </w:trPr>
        <w:tc>
          <w:tcPr>
            <w:tcW w:w="10477" w:type="dxa"/>
          </w:tcPr>
          <w:p w14:paraId="189784A4" w14:textId="77777777" w:rsidR="000118AB" w:rsidRDefault="007A1A98">
            <w:pPr>
              <w:rPr>
                <w:rFonts w:ascii="Aptos" w:hAnsi="Aptos"/>
                <w:b/>
                <w:lang w:eastAsia="fr-FR"/>
              </w:rPr>
            </w:pPr>
            <w:r>
              <w:rPr>
                <w:rFonts w:ascii="Aptos" w:hAnsi="Aptos"/>
                <w:i/>
                <w:sz w:val="18"/>
                <w:lang w:eastAsia="fr-FR"/>
              </w:rPr>
              <w:t xml:space="preserve">Préciser s’il s’agit d’une nouvelle collaboration ou d’un nouveau sujet, s’il existe des sources complémentaires existantes ou prévues de financement, les plateformes mutualisées d’appui à la recherche qui seront éventuellement sollicitées (services d’observation, plates-formes analytiques, </w:t>
            </w:r>
            <w:proofErr w:type="spellStart"/>
            <w:r>
              <w:rPr>
                <w:rFonts w:ascii="Aptos" w:hAnsi="Aptos"/>
                <w:i/>
                <w:sz w:val="18"/>
                <w:lang w:eastAsia="fr-FR"/>
              </w:rPr>
              <w:t>mésocentre</w:t>
            </w:r>
            <w:proofErr w:type="spellEnd"/>
            <w:r>
              <w:rPr>
                <w:rFonts w:ascii="Aptos" w:hAnsi="Aptos"/>
                <w:i/>
                <w:sz w:val="18"/>
                <w:lang w:eastAsia="fr-FR"/>
              </w:rPr>
              <w:t>, …), le caractère novateur, le recours à l’interdisciplinarité, et les retombées envisagées du projet.</w:t>
            </w:r>
          </w:p>
          <w:p w14:paraId="07C83A29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276BDB50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6FC94A2D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182F9071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73C50EB2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69D1C616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2FA92AE9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07DFFC39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36DBC670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28588537" w14:textId="77777777" w:rsidR="000118AB" w:rsidRDefault="000118A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</w:tc>
      </w:tr>
      <w:tr w:rsidR="000118AB" w14:paraId="5213379E" w14:textId="77777777">
        <w:trPr>
          <w:trHeight w:val="344"/>
        </w:trPr>
        <w:tc>
          <w:tcPr>
            <w:tcW w:w="10477" w:type="dxa"/>
            <w:shd w:val="clear" w:color="auto" w:fill="009999"/>
          </w:tcPr>
          <w:p w14:paraId="52423C61" w14:textId="77777777" w:rsidR="000118AB" w:rsidRDefault="007A1A98">
            <w:pPr>
              <w:rPr>
                <w:rFonts w:ascii="Aptos" w:hAnsi="Aptos"/>
                <w:b/>
                <w:bCs/>
                <w:i/>
                <w:color w:val="FFFFFF" w:themeColor="background1"/>
                <w:sz w:val="18"/>
                <w:lang w:eastAsia="fr-FR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eastAsia="fr-FR"/>
              </w:rPr>
              <w:t xml:space="preserve">Projet scientifique </w:t>
            </w:r>
            <w:r>
              <w:rPr>
                <w:rFonts w:ascii="Aptos" w:hAnsi="Aptos"/>
                <w:i/>
                <w:color w:val="FFFFFF" w:themeColor="background1"/>
                <w:lang w:eastAsia="fr-FR"/>
              </w:rPr>
              <w:t>(max 1 page)</w:t>
            </w:r>
            <w:r>
              <w:rPr>
                <w:rFonts w:ascii="Aptos" w:hAnsi="Aptos"/>
                <w:b/>
                <w:bCs/>
                <w:i/>
                <w:color w:val="FFFFFF" w:themeColor="background1"/>
                <w:lang w:eastAsia="fr-FR"/>
              </w:rPr>
              <w:t> :</w:t>
            </w:r>
            <w:r>
              <w:rPr>
                <w:rFonts w:ascii="Aptos" w:hAnsi="Aptos"/>
                <w:b/>
                <w:bCs/>
                <w:i/>
                <w:color w:val="FFFFFF" w:themeColor="background1"/>
                <w:sz w:val="18"/>
                <w:lang w:eastAsia="fr-FR"/>
              </w:rPr>
              <w:t xml:space="preserve"> </w:t>
            </w:r>
          </w:p>
        </w:tc>
      </w:tr>
      <w:tr w:rsidR="000118AB" w14:paraId="3545A92D" w14:textId="77777777">
        <w:trPr>
          <w:trHeight w:val="1880"/>
        </w:trPr>
        <w:tc>
          <w:tcPr>
            <w:tcW w:w="10477" w:type="dxa"/>
          </w:tcPr>
          <w:p w14:paraId="46499532" w14:textId="77777777" w:rsidR="000118AB" w:rsidRDefault="007A1A98">
            <w:pPr>
              <w:rPr>
                <w:rFonts w:ascii="Aptos" w:hAnsi="Aptos"/>
                <w:lang w:eastAsia="fr-FR"/>
              </w:rPr>
            </w:pPr>
            <w:r>
              <w:rPr>
                <w:rFonts w:ascii="Aptos" w:hAnsi="Aptos"/>
                <w:i/>
                <w:sz w:val="18"/>
                <w:lang w:eastAsia="fr-FR"/>
              </w:rPr>
              <w:t>Etat de l’art, objectifs, méthodologie détaillée.</w:t>
            </w:r>
          </w:p>
          <w:p w14:paraId="0FED6F1E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  <w:p w14:paraId="22CC7E1C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  <w:p w14:paraId="1A0EB218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  <w:p w14:paraId="40D305DB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  <w:p w14:paraId="7A9472CE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  <w:p w14:paraId="2C053748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  <w:p w14:paraId="5F26951A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  <w:p w14:paraId="6632FF61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  <w:p w14:paraId="4D7C0C85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  <w:p w14:paraId="2AF933D1" w14:textId="77777777" w:rsidR="000118AB" w:rsidRDefault="000118AB">
            <w:pPr>
              <w:rPr>
                <w:rFonts w:ascii="Aptos" w:hAnsi="Aptos"/>
                <w:b/>
                <w:lang w:eastAsia="fr-FR"/>
              </w:rPr>
            </w:pPr>
          </w:p>
        </w:tc>
      </w:tr>
    </w:tbl>
    <w:p w14:paraId="4C77EB6E" w14:textId="77777777" w:rsidR="000118AB" w:rsidRDefault="000118AB">
      <w:pPr>
        <w:rPr>
          <w:rFonts w:ascii="Aptos" w:hAnsi="Aptos"/>
        </w:rPr>
      </w:pPr>
    </w:p>
    <w:p w14:paraId="2F8FAAC3" w14:textId="77777777" w:rsidR="000118AB" w:rsidRDefault="000118AB">
      <w:pPr>
        <w:rPr>
          <w:rFonts w:ascii="Aptos" w:hAnsi="Aptos"/>
          <w:lang w:eastAsia="fr-FR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0118AB" w14:paraId="733C6D7B" w14:textId="77777777">
        <w:tc>
          <w:tcPr>
            <w:tcW w:w="9772" w:type="dxa"/>
            <w:shd w:val="clear" w:color="auto" w:fill="009999"/>
          </w:tcPr>
          <w:p w14:paraId="3596BF7A" w14:textId="77777777" w:rsidR="000118AB" w:rsidRDefault="007A1A9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Engagement</w:t>
            </w:r>
          </w:p>
        </w:tc>
      </w:tr>
      <w:tr w:rsidR="000118AB" w14:paraId="79019D24" w14:textId="77777777">
        <w:tblPrEx>
          <w:jc w:val="center"/>
        </w:tblPrEx>
        <w:trPr>
          <w:trHeight w:val="235"/>
          <w:jc w:val="center"/>
        </w:trPr>
        <w:tc>
          <w:tcPr>
            <w:tcW w:w="9772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7040F06E" w14:textId="77777777" w:rsidR="000118AB" w:rsidRDefault="007A1A98">
            <w:pPr>
              <w:spacing w:before="57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En répondant à cet appel à projets, les porteurs des projets lauréats s’engagent à utiliser la </w:t>
            </w:r>
            <w:r>
              <w:rPr>
                <w:rFonts w:ascii="Aptos" w:hAnsi="Aptos"/>
                <w:b/>
                <w:bCs/>
              </w:rPr>
              <w:t>formule de remerciement</w:t>
            </w:r>
            <w:r>
              <w:rPr>
                <w:rFonts w:ascii="Aptos" w:hAnsi="Aptos"/>
              </w:rPr>
              <w:t xml:space="preserve"> ci-après et à fournir un </w:t>
            </w:r>
            <w:r>
              <w:rPr>
                <w:rFonts w:ascii="Aptos" w:hAnsi="Aptos"/>
                <w:b/>
                <w:bCs/>
              </w:rPr>
              <w:t xml:space="preserve">rapport final à l’issue du projet </w:t>
            </w:r>
            <w:r>
              <w:rPr>
                <w:rFonts w:ascii="Aptos" w:hAnsi="Aptos"/>
              </w:rPr>
              <w:t>:</w:t>
            </w:r>
          </w:p>
          <w:p w14:paraId="0654A9C5" w14:textId="3A6059DB" w:rsidR="000118AB" w:rsidRDefault="007A1A98">
            <w:pPr>
              <w:pStyle w:val="Paragraphedeliste"/>
              <w:numPr>
                <w:ilvl w:val="0"/>
                <w:numId w:val="18"/>
              </w:numPr>
              <w:spacing w:after="57" w:line="240" w:lineRule="auto"/>
              <w:jc w:val="both"/>
              <w:rPr>
                <w:rFonts w:ascii="Aptos" w:hAnsi="Aptos" w:cstheme="minorHAnsi"/>
                <w:b/>
                <w:bCs/>
                <w:iCs/>
              </w:rPr>
            </w:pPr>
            <w:r>
              <w:rPr>
                <w:rFonts w:ascii="Aptos" w:hAnsi="Aptos" w:cstheme="minorHAnsi"/>
                <w:b/>
                <w:bCs/>
                <w:i/>
                <w:iCs/>
                <w:lang w:val="en-US"/>
              </w:rPr>
              <w:t xml:space="preserve">"The authors acknowledge the support received from the International Research Center on Sustainable </w:t>
            </w:r>
            <w:proofErr w:type="spellStart"/>
            <w:r>
              <w:rPr>
                <w:rFonts w:ascii="Aptos" w:hAnsi="Aptos" w:cstheme="minorHAnsi"/>
                <w:b/>
                <w:bCs/>
                <w:i/>
                <w:iCs/>
                <w:lang w:val="en-US"/>
              </w:rPr>
              <w:t>AgroEcosystems</w:t>
            </w:r>
            <w:proofErr w:type="spellEnd"/>
            <w:r>
              <w:rPr>
                <w:rFonts w:ascii="Aptos" w:hAnsi="Aptos" w:cstheme="minorHAnsi"/>
                <w:b/>
                <w:bCs/>
                <w:i/>
                <w:iCs/>
                <w:lang w:val="en-US"/>
              </w:rPr>
              <w:t xml:space="preserve"> (ISITE CAP20-25)</w:t>
            </w:r>
            <w:r w:rsidR="00096007">
              <w:rPr>
                <w:rFonts w:ascii="Aptos" w:hAnsi="Aptos" w:cstheme="minorHAnsi"/>
                <w:b/>
                <w:bCs/>
                <w:i/>
                <w:iCs/>
                <w:lang w:val="en-US"/>
              </w:rPr>
              <w:t>.</w:t>
            </w:r>
            <w:r>
              <w:rPr>
                <w:rFonts w:ascii="Aptos" w:hAnsi="Aptos" w:cstheme="minorHAnsi"/>
                <w:b/>
                <w:bCs/>
                <w:i/>
                <w:iCs/>
                <w:lang w:val="en-US"/>
              </w:rPr>
              <w:t>"</w:t>
            </w:r>
          </w:p>
        </w:tc>
      </w:tr>
    </w:tbl>
    <w:p w14:paraId="4DF65F38" w14:textId="77777777" w:rsidR="000118AB" w:rsidRDefault="000118AB">
      <w:pPr>
        <w:rPr>
          <w:rFonts w:ascii="Aptos" w:hAnsi="Aptos"/>
          <w:lang w:eastAsia="fr-FR"/>
        </w:rPr>
      </w:pPr>
    </w:p>
    <w:p w14:paraId="7FAFCBF8" w14:textId="77777777" w:rsidR="000118AB" w:rsidRDefault="007A1A98">
      <w:pPr>
        <w:rPr>
          <w:rFonts w:ascii="Aptos" w:hAnsi="Aptos"/>
          <w:lang w:eastAsia="fr-FR"/>
        </w:rPr>
      </w:pPr>
      <w:r>
        <w:rPr>
          <w:rFonts w:ascii="Aptos" w:hAnsi="Aptos"/>
          <w:lang w:eastAsia="fr-FR"/>
        </w:rPr>
        <w:t xml:space="preserve"> </w:t>
      </w: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5382"/>
        <w:gridCol w:w="5095"/>
      </w:tblGrid>
      <w:tr w:rsidR="000118AB" w14:paraId="6C389675" w14:textId="77777777">
        <w:tc>
          <w:tcPr>
            <w:tcW w:w="5382" w:type="dxa"/>
            <w:shd w:val="clear" w:color="auto" w:fill="009999"/>
          </w:tcPr>
          <w:p w14:paraId="1630E720" w14:textId="77777777" w:rsidR="000118AB" w:rsidRDefault="007A1A98">
            <w:pPr>
              <w:rPr>
                <w:rFonts w:ascii="Aptos" w:hAnsi="Aptos"/>
                <w:b/>
                <w:color w:val="FFFFFF" w:themeColor="background1"/>
                <w:lang w:eastAsia="fr-FR"/>
              </w:rPr>
            </w:pPr>
            <w:r>
              <w:rPr>
                <w:rFonts w:ascii="Aptos" w:hAnsi="Aptos"/>
                <w:b/>
                <w:color w:val="FFFFFF" w:themeColor="background1"/>
                <w:lang w:eastAsia="fr-FR"/>
              </w:rPr>
              <w:t>Signature de la Direction du laboratoire du porteur</w:t>
            </w:r>
          </w:p>
        </w:tc>
        <w:tc>
          <w:tcPr>
            <w:tcW w:w="5095" w:type="dxa"/>
            <w:shd w:val="clear" w:color="auto" w:fill="009999"/>
          </w:tcPr>
          <w:p w14:paraId="6D1F7E2E" w14:textId="77777777" w:rsidR="000118AB" w:rsidRDefault="007A1A98">
            <w:pPr>
              <w:jc w:val="center"/>
              <w:rPr>
                <w:rFonts w:ascii="Aptos" w:hAnsi="Aptos"/>
                <w:b/>
                <w:color w:val="FFFFFF" w:themeColor="background1"/>
                <w:lang w:eastAsia="fr-FR"/>
              </w:rPr>
            </w:pPr>
            <w:r>
              <w:rPr>
                <w:rFonts w:ascii="Aptos" w:hAnsi="Aptos"/>
                <w:b/>
                <w:color w:val="FFFFFF" w:themeColor="background1"/>
                <w:lang w:eastAsia="fr-FR"/>
              </w:rPr>
              <w:t>Signature du porteur</w:t>
            </w:r>
          </w:p>
        </w:tc>
      </w:tr>
      <w:tr w:rsidR="000118AB" w14:paraId="67DB8E77" w14:textId="77777777">
        <w:trPr>
          <w:trHeight w:val="1702"/>
        </w:trPr>
        <w:tc>
          <w:tcPr>
            <w:tcW w:w="5382" w:type="dxa"/>
          </w:tcPr>
          <w:p w14:paraId="51F0E822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</w:tc>
        <w:tc>
          <w:tcPr>
            <w:tcW w:w="5095" w:type="dxa"/>
          </w:tcPr>
          <w:p w14:paraId="22065445" w14:textId="77777777" w:rsidR="000118AB" w:rsidRDefault="000118AB">
            <w:pPr>
              <w:rPr>
                <w:rFonts w:ascii="Aptos" w:hAnsi="Aptos"/>
                <w:lang w:eastAsia="fr-FR"/>
              </w:rPr>
            </w:pPr>
          </w:p>
        </w:tc>
      </w:tr>
    </w:tbl>
    <w:p w14:paraId="6CF55C4B" w14:textId="77777777" w:rsidR="000118AB" w:rsidRDefault="000118AB">
      <w:pPr>
        <w:rPr>
          <w:rFonts w:ascii="Aptos" w:hAnsi="Aptos"/>
        </w:rPr>
      </w:pPr>
    </w:p>
    <w:p w14:paraId="1BE2AD1F" w14:textId="77777777" w:rsidR="000118AB" w:rsidRDefault="000118AB"/>
    <w:sectPr w:rsidR="000118AB">
      <w:headerReference w:type="default" r:id="rId8"/>
      <w:footerReference w:type="default" r:id="rId9"/>
      <w:pgSz w:w="11906" w:h="16838"/>
      <w:pgMar w:top="1247" w:right="720" w:bottom="720" w:left="7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CC0B" w14:textId="77777777" w:rsidR="000118AB" w:rsidRDefault="007A1A98">
      <w:pPr>
        <w:spacing w:after="0" w:line="240" w:lineRule="auto"/>
      </w:pPr>
      <w:r>
        <w:separator/>
      </w:r>
    </w:p>
  </w:endnote>
  <w:endnote w:type="continuationSeparator" w:id="0">
    <w:p w14:paraId="365359D8" w14:textId="77777777" w:rsidR="000118AB" w:rsidRDefault="007A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0A59" w14:textId="77777777" w:rsidR="000118AB" w:rsidRDefault="007A1A98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216BD7F" w14:textId="77777777" w:rsidR="000118AB" w:rsidRDefault="000118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C3CF" w14:textId="77777777" w:rsidR="000118AB" w:rsidRDefault="007A1A98">
      <w:pPr>
        <w:spacing w:after="0" w:line="240" w:lineRule="auto"/>
      </w:pPr>
      <w:r>
        <w:separator/>
      </w:r>
    </w:p>
  </w:footnote>
  <w:footnote w:type="continuationSeparator" w:id="0">
    <w:p w14:paraId="0B3723AB" w14:textId="77777777" w:rsidR="000118AB" w:rsidRDefault="007A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FD4E" w14:textId="77777777" w:rsidR="000118AB" w:rsidRDefault="007A1A98">
    <w:pPr>
      <w:spacing w:after="0" w:line="240" w:lineRule="auto"/>
      <w:ind w:left="3119"/>
      <w:jc w:val="right"/>
      <w:rPr>
        <w:rFonts w:asciiTheme="majorHAnsi" w:hAnsiTheme="majorHAnsi" w:cs="Arial"/>
        <w:b/>
        <w:color w:val="9CC2E5" w:themeColor="accent5" w:themeTint="99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CF557F" wp14:editId="5D0FDF13">
              <wp:simplePos x="0" y="0"/>
              <wp:positionH relativeFrom="column">
                <wp:posOffset>3543300</wp:posOffset>
              </wp:positionH>
              <wp:positionV relativeFrom="paragraph">
                <wp:posOffset>22225</wp:posOffset>
              </wp:positionV>
              <wp:extent cx="2933700" cy="917575"/>
              <wp:effectExtent l="0" t="0" r="0" b="0"/>
              <wp:wrapThrough wrapText="bothSides">
                <wp:wrapPolygon edited="1">
                  <wp:start x="16971" y="3588"/>
                  <wp:lineTo x="3086" y="4933"/>
                  <wp:lineTo x="1262" y="5830"/>
                  <wp:lineTo x="1262" y="15696"/>
                  <wp:lineTo x="4769" y="16592"/>
                  <wp:lineTo x="16971" y="17489"/>
                  <wp:lineTo x="18795" y="17489"/>
                  <wp:lineTo x="20197" y="11211"/>
                  <wp:lineTo x="19216" y="6278"/>
                  <wp:lineTo x="18795" y="3588"/>
                  <wp:lineTo x="16971" y="3588"/>
                </wp:wrapPolygon>
              </wp:wrapThrough>
              <wp:docPr id="1" name="Image 2" descr="Une image contenant texte, Police, logo, Graph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009897" name="Image 2" descr="Une image contenant texte, Police, logo, Graphique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33699" cy="917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279.00pt;mso-position-horizontal:absolute;mso-position-vertical-relative:text;margin-top:1.75pt;mso-position-vertical:absolute;width:231.00pt;height:72.25pt;mso-wrap-distance-left:9.00pt;mso-wrap-distance-top:0.00pt;mso-wrap-distance-right:9.00pt;mso-wrap-distance-bottom:0.00pt;z-index:1;" wrapcoords="78569 16611 14287 22838 5843 26991 5843 72667 22079 76815 78569 80968 87014 80968 93505 51903 88963 29065 87014 16611 78569 16611" stroked="f">
              <w10:wrap type="through"/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EDB225" wp14:editId="6DD811E7">
              <wp:simplePos x="0" y="0"/>
              <wp:positionH relativeFrom="column">
                <wp:posOffset>-487680</wp:posOffset>
              </wp:positionH>
              <wp:positionV relativeFrom="paragraph">
                <wp:posOffset>98425</wp:posOffset>
              </wp:positionV>
              <wp:extent cx="3223260" cy="798830"/>
              <wp:effectExtent l="0" t="0" r="0" b="1270"/>
              <wp:wrapThrough wrapText="bothSides">
                <wp:wrapPolygon edited="1">
                  <wp:start x="0" y="0"/>
                  <wp:lineTo x="0" y="21119"/>
                  <wp:lineTo x="21447" y="21119"/>
                  <wp:lineTo x="21447" y="0"/>
                  <wp:lineTo x="0" y="0"/>
                </wp:wrapPolygon>
              </wp:wrapThrough>
              <wp:docPr id="2" name="Image 1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720292" name="Image 1" descr="Une image contenant texte, Police, logo, capture d’écran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3223260" cy="7988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0288;o:allowoverlap:true;o:allowincell:true;mso-position-horizontal-relative:text;margin-left:-38.40pt;mso-position-horizontal:absolute;mso-position-vertical-relative:text;margin-top:7.75pt;mso-position-vertical:absolute;width:253.80pt;height:62.90pt;mso-wrap-distance-left:9.00pt;mso-wrap-distance-top:0.00pt;mso-wrap-distance-right:9.00pt;mso-wrap-distance-bottom:0.00pt;z-index:1;" wrapcoords="0 0 0 97773 99292 97773 99292 0 0 0" stroked="false">
              <w10:wrap type="through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43"/>
    <w:multiLevelType w:val="multilevel"/>
    <w:tmpl w:val="3CD87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0D6"/>
    <w:multiLevelType w:val="multilevel"/>
    <w:tmpl w:val="AE22F50E"/>
    <w:lvl w:ilvl="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33061"/>
    <w:multiLevelType w:val="multilevel"/>
    <w:tmpl w:val="64CE9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2833"/>
    <w:multiLevelType w:val="multilevel"/>
    <w:tmpl w:val="E74610AE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E726C"/>
    <w:multiLevelType w:val="multilevel"/>
    <w:tmpl w:val="D9729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3C5D"/>
    <w:multiLevelType w:val="multilevel"/>
    <w:tmpl w:val="ED36C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D338D"/>
    <w:multiLevelType w:val="multilevel"/>
    <w:tmpl w:val="C6903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87200"/>
    <w:multiLevelType w:val="multilevel"/>
    <w:tmpl w:val="54A834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92D1E"/>
    <w:multiLevelType w:val="multilevel"/>
    <w:tmpl w:val="1BF2583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A0060"/>
    <w:multiLevelType w:val="multilevel"/>
    <w:tmpl w:val="0B94A00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F4F02"/>
    <w:multiLevelType w:val="multilevel"/>
    <w:tmpl w:val="7FFE9F08"/>
    <w:lvl w:ilvl="0">
      <w:numFmt w:val="bullet"/>
      <w:lvlText w:val="-"/>
      <w:lvlJc w:val="left"/>
      <w:pPr>
        <w:ind w:left="23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5D085904"/>
    <w:multiLevelType w:val="multilevel"/>
    <w:tmpl w:val="67D48E3C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7036E"/>
    <w:multiLevelType w:val="multilevel"/>
    <w:tmpl w:val="9B1AE1B8"/>
    <w:lvl w:ilvl="0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3A55BA9"/>
    <w:multiLevelType w:val="multilevel"/>
    <w:tmpl w:val="422280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B5641"/>
    <w:multiLevelType w:val="multilevel"/>
    <w:tmpl w:val="A1A025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A57489"/>
    <w:multiLevelType w:val="multilevel"/>
    <w:tmpl w:val="D4E4D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831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225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5237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3668">
    <w:abstractNumId w:val="10"/>
  </w:num>
  <w:num w:numId="5" w16cid:durableId="1636369019">
    <w:abstractNumId w:val="1"/>
  </w:num>
  <w:num w:numId="6" w16cid:durableId="772358836">
    <w:abstractNumId w:val="1"/>
  </w:num>
  <w:num w:numId="7" w16cid:durableId="342098402">
    <w:abstractNumId w:val="12"/>
  </w:num>
  <w:num w:numId="8" w16cid:durableId="1371103058">
    <w:abstractNumId w:val="7"/>
  </w:num>
  <w:num w:numId="9" w16cid:durableId="92364224">
    <w:abstractNumId w:val="8"/>
  </w:num>
  <w:num w:numId="10" w16cid:durableId="1326205646">
    <w:abstractNumId w:val="4"/>
  </w:num>
  <w:num w:numId="11" w16cid:durableId="1879930392">
    <w:abstractNumId w:val="0"/>
  </w:num>
  <w:num w:numId="12" w16cid:durableId="260065633">
    <w:abstractNumId w:val="5"/>
  </w:num>
  <w:num w:numId="13" w16cid:durableId="2142188727">
    <w:abstractNumId w:val="2"/>
  </w:num>
  <w:num w:numId="14" w16cid:durableId="1919706266">
    <w:abstractNumId w:val="6"/>
  </w:num>
  <w:num w:numId="15" w16cid:durableId="1360162167">
    <w:abstractNumId w:val="3"/>
  </w:num>
  <w:num w:numId="16" w16cid:durableId="737290558">
    <w:abstractNumId w:val="14"/>
  </w:num>
  <w:num w:numId="17" w16cid:durableId="970205339">
    <w:abstractNumId w:val="11"/>
  </w:num>
  <w:num w:numId="18" w16cid:durableId="970481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AB"/>
    <w:rsid w:val="000118AB"/>
    <w:rsid w:val="00096007"/>
    <w:rsid w:val="007A1A98"/>
    <w:rsid w:val="007D065B"/>
    <w:rsid w:val="00E3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2EA6"/>
  <w15:docId w15:val="{1597FA93-931D-45AF-BB22-0AD09FF4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hd w:val="clear" w:color="auto" w:fill="D9E2F3" w:themeFill="accent1" w:themeFillTint="33"/>
      <w:spacing w:before="240" w:after="240" w:line="256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fontstyle01">
    <w:name w:val="fontstyle01"/>
    <w:basedOn w:val="Policepardfaut"/>
    <w:rPr>
      <w:rFonts w:ascii="TimesNewRomanPS-BoldMT" w:hAnsi="TimesNewRomanPS-BoldMT" w:hint="default"/>
      <w:b/>
      <w:bCs/>
      <w:i w:val="0"/>
      <w:iCs w:val="0"/>
      <w:color w:val="0070C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shd w:val="clear" w:color="auto" w:fill="D9E2F3" w:themeFill="accent1" w:themeFillTint="33"/>
      <w:lang w:eastAsia="fr-FR"/>
    </w:rPr>
  </w:style>
  <w:style w:type="paragraph" w:styleId="Paragraphedeliste">
    <w:name w:val="List Paragraph"/>
    <w:basedOn w:val="Normal"/>
    <w:uiPriority w:val="34"/>
    <w:qFormat/>
    <w:pPr>
      <w:spacing w:line="256" w:lineRule="auto"/>
      <w:ind w:left="720"/>
      <w:contextualSpacing/>
    </w:pPr>
    <w:rPr>
      <w:rFonts w:ascii="Calibri" w:hAnsi="Calibri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qFormat/>
    <w:pPr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E67A-4860-47EE-A9E3-C1D72B7B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AMATO</dc:creator>
  <cp:keywords/>
  <dc:description/>
  <cp:lastModifiedBy>Lea BRUN</cp:lastModifiedBy>
  <cp:revision>3</cp:revision>
  <dcterms:created xsi:type="dcterms:W3CDTF">2025-10-17T13:56:00Z</dcterms:created>
  <dcterms:modified xsi:type="dcterms:W3CDTF">2025-10-17T14:17:00Z</dcterms:modified>
</cp:coreProperties>
</file>