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B842BB" w:rsidRDefault="00B842BB">
      <w:pPr>
        <w:rPr>
          <w:rFonts w:ascii="Open Sans" w:hAnsi="Open Sans" w:cs="Open Sans"/>
        </w:rPr>
      </w:pPr>
    </w:p>
    <w:p w:rsidR="00564F3A" w:rsidRDefault="00564F3A" w:rsidP="00385AAC">
      <w:pPr>
        <w:tabs>
          <w:tab w:val="left" w:pos="2610"/>
        </w:tabs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bookmarkStart w:id="0" w:name="_GoBack"/>
      <w:bookmarkEnd w:id="0"/>
    </w:p>
    <w:p w:rsidR="002F7DE9" w:rsidRPr="00F70D74" w:rsidRDefault="002F7DE9" w:rsidP="002F7DE9">
      <w:pPr>
        <w:jc w:val="center"/>
        <w:rPr>
          <w:rFonts w:ascii="Nirmala UI Semilight" w:hAnsi="Nirmala UI Semilight" w:cs="Nirmala UI Semilight"/>
          <w:b/>
          <w:color w:val="008080"/>
          <w:sz w:val="32"/>
        </w:rPr>
      </w:pPr>
      <w:r w:rsidRPr="00F70D74">
        <w:rPr>
          <w:rFonts w:ascii="Nirmala UI Semilight" w:hAnsi="Nirmala UI Semilight" w:cs="Nirmala UI Semilight"/>
          <w:b/>
          <w:color w:val="008080"/>
          <w:sz w:val="32"/>
        </w:rPr>
        <w:t xml:space="preserve">Appel à projets Consortium </w:t>
      </w:r>
      <w:proofErr w:type="spellStart"/>
      <w:r w:rsidRPr="00F70D74">
        <w:rPr>
          <w:rFonts w:ascii="Nirmala UI Semilight" w:hAnsi="Nirmala UI Semilight" w:cs="Nirmala UI Semilight"/>
          <w:b/>
          <w:color w:val="008080"/>
          <w:sz w:val="32"/>
        </w:rPr>
        <w:t>CReA</w:t>
      </w:r>
      <w:proofErr w:type="spellEnd"/>
      <w:r w:rsidRPr="00F70D74">
        <w:rPr>
          <w:rFonts w:ascii="Nirmala UI Semilight" w:hAnsi="Nirmala UI Semilight" w:cs="Nirmala UI Semilight"/>
          <w:b/>
          <w:color w:val="008080"/>
          <w:sz w:val="32"/>
        </w:rPr>
        <w:t>-VIANDE 2019</w:t>
      </w:r>
    </w:p>
    <w:p w:rsidR="002F7DE9" w:rsidRPr="00921587" w:rsidRDefault="002F7DE9" w:rsidP="002F7DE9">
      <w:pPr>
        <w:rPr>
          <w:rFonts w:ascii="Calibri" w:hAnsi="Calibri"/>
          <w:b/>
          <w:caps/>
        </w:rPr>
      </w:pP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</w:rPr>
      </w:pPr>
      <w:r w:rsidRPr="00F70D74">
        <w:rPr>
          <w:rFonts w:ascii="Nirmala UI Semilight" w:hAnsi="Nirmala UI Semilight" w:cs="Nirmala UI Semilight"/>
          <w:b/>
          <w:caps/>
          <w:color w:val="365F91"/>
        </w:rPr>
        <w:t>Titre</w:t>
      </w:r>
      <w:r w:rsidRPr="00F70D74">
        <w:rPr>
          <w:rFonts w:ascii="Nirmala UI Semilight" w:hAnsi="Nirmala UI Semilight" w:cs="Nirmala UI Semilight"/>
          <w:b/>
          <w:color w:val="365F91"/>
        </w:rPr>
        <w:t> </w:t>
      </w:r>
      <w:r w:rsidRPr="00F70D74">
        <w:rPr>
          <w:rFonts w:ascii="Nirmala UI Semilight" w:hAnsi="Nirmala UI Semilight" w:cs="Nirmala UI Semilight"/>
          <w:color w:val="365F91"/>
        </w:rPr>
        <w:t>(300 caractères, Calibri 11)</w:t>
      </w:r>
      <w:r w:rsidRPr="00F70D74">
        <w:rPr>
          <w:rFonts w:ascii="Nirmala UI Semilight" w:hAnsi="Nirmala UI Semilight" w:cs="Nirmala UI Semilight"/>
          <w:b/>
          <w:color w:val="365F91"/>
        </w:rPr>
        <w:t xml:space="preserve"> : 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  <w:sz w:val="24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 xml:space="preserve">Porteur (s): 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  <w:sz w:val="24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 xml:space="preserve">Durée : </w:t>
      </w:r>
      <w:r w:rsidRPr="00F70D74">
        <w:rPr>
          <w:rFonts w:ascii="Nirmala UI Semilight" w:hAnsi="Nirmala UI Semilight" w:cs="Nirmala UI Semilight"/>
          <w:b/>
          <w:color w:val="365F91"/>
          <w:sz w:val="24"/>
        </w:rPr>
        <w:tab/>
      </w: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  <w:sz w:val="24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 xml:space="preserve">Thématique (parmi celles identifiées prioritaires pour le consortium ou non): 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color w:val="365F91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>Résumé (10-15 lignes) : le champ, les objectifs, l’approche</w:t>
      </w:r>
      <w:r w:rsidRPr="00F70D74">
        <w:rPr>
          <w:rFonts w:ascii="Nirmala UI Semilight" w:hAnsi="Nirmala UI Semilight" w:cs="Nirmala UI Semilight"/>
          <w:color w:val="365F91"/>
        </w:rPr>
        <w:t>: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sz w:val="32"/>
        </w:rPr>
      </w:pPr>
    </w:p>
    <w:tbl>
      <w:tblPr>
        <w:tblW w:w="9584" w:type="dxa"/>
        <w:tblInd w:w="-119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316"/>
        <w:gridCol w:w="1455"/>
        <w:gridCol w:w="1424"/>
      </w:tblGrid>
      <w:tr w:rsidR="002F7DE9" w:rsidRPr="00F70D74" w:rsidTr="00B35AE7">
        <w:trPr>
          <w:trHeight w:val="883"/>
        </w:trPr>
        <w:tc>
          <w:tcPr>
            <w:tcW w:w="389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ind w:left="223" w:hanging="223"/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  <w:tc>
          <w:tcPr>
            <w:tcW w:w="6316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Partenaires impliqués (incluant le porteur)</w:t>
            </w:r>
          </w:p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Nom prénom, structure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email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tel</w:t>
            </w:r>
          </w:p>
        </w:tc>
      </w:tr>
      <w:tr w:rsidR="002F7DE9" w:rsidRPr="00F70D74" w:rsidTr="00B35AE7">
        <w:trPr>
          <w:trHeight w:val="441"/>
        </w:trPr>
        <w:tc>
          <w:tcPr>
            <w:tcW w:w="389" w:type="dxa"/>
            <w:shd w:val="clear" w:color="auto" w:fill="FFFFFF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</w:rPr>
              <w:t>1</w:t>
            </w:r>
          </w:p>
        </w:tc>
        <w:tc>
          <w:tcPr>
            <w:tcW w:w="6316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color w:val="365F91"/>
              </w:rPr>
            </w:pPr>
          </w:p>
        </w:tc>
        <w:tc>
          <w:tcPr>
            <w:tcW w:w="1455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color w:val="365F91"/>
              </w:rPr>
            </w:pPr>
          </w:p>
        </w:tc>
        <w:tc>
          <w:tcPr>
            <w:tcW w:w="1424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</w:tr>
      <w:tr w:rsidR="002F7DE9" w:rsidRPr="00F70D74" w:rsidTr="00B35AE7">
        <w:trPr>
          <w:trHeight w:val="433"/>
        </w:trPr>
        <w:tc>
          <w:tcPr>
            <w:tcW w:w="389" w:type="dxa"/>
            <w:shd w:val="clear" w:color="auto" w:fill="FFFFFF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</w:rPr>
              <w:t>2</w:t>
            </w:r>
          </w:p>
        </w:tc>
        <w:tc>
          <w:tcPr>
            <w:tcW w:w="6316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color w:val="365F91"/>
              </w:rPr>
            </w:pPr>
          </w:p>
        </w:tc>
        <w:tc>
          <w:tcPr>
            <w:tcW w:w="1455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color w:val="365F91"/>
              </w:rPr>
            </w:pPr>
          </w:p>
        </w:tc>
        <w:tc>
          <w:tcPr>
            <w:tcW w:w="1424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</w:tr>
      <w:tr w:rsidR="002F7DE9" w:rsidRPr="00F70D74" w:rsidTr="00B35AE7">
        <w:trPr>
          <w:trHeight w:val="441"/>
        </w:trPr>
        <w:tc>
          <w:tcPr>
            <w:tcW w:w="389" w:type="dxa"/>
            <w:shd w:val="clear" w:color="auto" w:fill="FFFFFF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</w:rPr>
              <w:t>3</w:t>
            </w:r>
          </w:p>
        </w:tc>
        <w:tc>
          <w:tcPr>
            <w:tcW w:w="6316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  <w:tc>
          <w:tcPr>
            <w:tcW w:w="1455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  <w:tc>
          <w:tcPr>
            <w:tcW w:w="1424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</w:tr>
    </w:tbl>
    <w:p w:rsidR="002F7DE9" w:rsidRPr="00F70D74" w:rsidRDefault="002F7DE9" w:rsidP="002F7DE9">
      <w:pPr>
        <w:rPr>
          <w:rFonts w:ascii="Nirmala UI Semilight" w:hAnsi="Nirmala UI Semilight" w:cs="Nirmala UI Semilight"/>
          <w:sz w:val="32"/>
        </w:rPr>
      </w:pPr>
    </w:p>
    <w:tbl>
      <w:tblPr>
        <w:tblpPr w:leftFromText="141" w:rightFromText="141" w:vertAnchor="text" w:horzAnchor="margin" w:tblpXSpec="center" w:tblpY="392"/>
        <w:tblW w:w="1049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35AE7" w:rsidRPr="00F70D74" w:rsidTr="00B35AE7">
        <w:tc>
          <w:tcPr>
            <w:tcW w:w="10490" w:type="dxa"/>
          </w:tcPr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  <w:i/>
              </w:rPr>
            </w:pPr>
            <w:r w:rsidRPr="00F70D74">
              <w:rPr>
                <w:rFonts w:ascii="Nirmala UI Semilight" w:hAnsi="Nirmala UI Semilight" w:cs="Nirmala UI Semilight"/>
              </w:rPr>
              <w:br w:type="page"/>
            </w:r>
            <w:r w:rsidRPr="00F70D74">
              <w:rPr>
                <w:rFonts w:ascii="Nirmala UI Semilight" w:hAnsi="Nirmala UI Semilight" w:cs="Nirmala UI Semilight"/>
                <w:b/>
              </w:rPr>
              <w:t xml:space="preserve">Contexte et objectifs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(1/2 page maximum)</w:t>
            </w:r>
          </w:p>
          <w:p w:rsidR="00B35AE7" w:rsidRPr="00F70D74" w:rsidRDefault="00B35AE7" w:rsidP="00B35AE7">
            <w:pPr>
              <w:jc w:val="both"/>
              <w:rPr>
                <w:rFonts w:ascii="Nirmala UI Semilight" w:hAnsi="Nirmala UI Semilight" w:cs="Nirmala UI Semilight"/>
                <w:color w:val="0070C0"/>
              </w:rPr>
            </w:pPr>
            <w:r w:rsidRPr="00F70D74">
              <w:rPr>
                <w:rFonts w:ascii="Nirmala UI Semilight" w:hAnsi="Nirmala UI Semilight" w:cs="Nirmala UI Semilight"/>
                <w:color w:val="0070C0"/>
              </w:rPr>
              <w:t xml:space="preserve">     </w:t>
            </w:r>
          </w:p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Protocole/démarche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(1/2 page</w:t>
            </w:r>
            <w:r w:rsidRPr="00F70D74">
              <w:rPr>
                <w:rFonts w:ascii="Nirmala UI Semilight" w:hAnsi="Nirmala UI Semilight" w:cs="Nirmala UI Semilight"/>
                <w:b/>
              </w:rPr>
              <w:t xml:space="preserve">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maximum)</w:t>
            </w:r>
          </w:p>
          <w:p w:rsidR="00B35AE7" w:rsidRPr="00F70D74" w:rsidRDefault="00B35AE7" w:rsidP="00B35AE7">
            <w:pPr>
              <w:jc w:val="both"/>
              <w:rPr>
                <w:rFonts w:ascii="Nirmala UI Semilight" w:hAnsi="Nirmala UI Semilight" w:cs="Nirmala UI Semilight"/>
                <w:color w:val="0070C0"/>
              </w:rPr>
            </w:pPr>
          </w:p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Caractère innovant et stratégique du projet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(10 lignes maximum</w:t>
            </w:r>
            <w:r w:rsidRPr="00F70D74">
              <w:rPr>
                <w:rFonts w:ascii="Nirmala UI Semilight" w:hAnsi="Nirmala UI Semilight" w:cs="Nirmala UI Semilight"/>
                <w:b/>
              </w:rPr>
              <w:t>)</w:t>
            </w:r>
          </w:p>
          <w:p w:rsidR="00B35AE7" w:rsidRPr="00F70D74" w:rsidRDefault="00B35AE7" w:rsidP="00B35AE7">
            <w:pPr>
              <w:jc w:val="both"/>
              <w:rPr>
                <w:rFonts w:ascii="Nirmala UI Semilight" w:hAnsi="Nirmala UI Semilight" w:cs="Nirmala UI Semilight"/>
                <w:color w:val="0070C0"/>
              </w:rPr>
            </w:pPr>
          </w:p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Livrables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(5 lignes maximum)</w:t>
            </w:r>
          </w:p>
          <w:p w:rsidR="00B35AE7" w:rsidRPr="00F70D74" w:rsidRDefault="00B35AE7" w:rsidP="00B35AE7">
            <w:pPr>
              <w:ind w:left="502"/>
              <w:jc w:val="both"/>
              <w:rPr>
                <w:rFonts w:ascii="Nirmala UI Semilight" w:hAnsi="Nirmala UI Semilight" w:cs="Nirmala UI Semilight"/>
                <w:b/>
              </w:rPr>
            </w:pPr>
          </w:p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jc w:val="both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Valorisation scientifique et pour la filière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(5 lignes maximum)</w:t>
            </w:r>
          </w:p>
          <w:p w:rsidR="00B35AE7" w:rsidRPr="00F70D74" w:rsidRDefault="00B35AE7" w:rsidP="00B35AE7">
            <w:pPr>
              <w:ind w:left="502"/>
              <w:rPr>
                <w:rFonts w:ascii="Nirmala UI Semilight" w:hAnsi="Nirmala UI Semilight" w:cs="Nirmala UI Semilight"/>
                <w:b/>
              </w:rPr>
            </w:pPr>
          </w:p>
          <w:p w:rsidR="0038295C" w:rsidRPr="0038295C" w:rsidRDefault="00B35AE7" w:rsidP="0038295C">
            <w:pPr>
              <w:numPr>
                <w:ilvl w:val="0"/>
                <w:numId w:val="10"/>
              </w:numPr>
              <w:spacing w:after="0" w:line="240" w:lineRule="auto"/>
              <w:rPr>
                <w:rFonts w:ascii="Nirmala UI Semilight" w:hAnsi="Nirmala UI Semilight" w:cs="Nirmala UI Semilight"/>
              </w:rPr>
            </w:pPr>
            <w:proofErr w:type="gramStart"/>
            <w:r w:rsidRPr="00F70D74">
              <w:rPr>
                <w:rFonts w:ascii="Nirmala UI Semilight" w:hAnsi="Nirmala UI Semilight" w:cs="Nirmala UI Semilight"/>
                <w:b/>
              </w:rPr>
              <w:t>Planning  (</w:t>
            </w:r>
            <w:proofErr w:type="gramEnd"/>
            <w:r w:rsidRPr="00F70D74">
              <w:rPr>
                <w:rFonts w:ascii="Nirmala UI Semilight" w:hAnsi="Nirmala UI Semilight" w:cs="Nirmala UI Semilight"/>
                <w:b/>
                <w:i/>
              </w:rPr>
              <w:t>diagramme</w:t>
            </w:r>
            <w:r w:rsidRPr="00F70D74">
              <w:rPr>
                <w:rFonts w:ascii="Nirmala UI Semilight" w:hAnsi="Nirmala UI Semilight" w:cs="Nirmala UI Semilight"/>
                <w:b/>
              </w:rPr>
              <w:t>)</w:t>
            </w:r>
          </w:p>
          <w:p w:rsidR="00B35AE7" w:rsidRDefault="00B35AE7" w:rsidP="00B35AE7">
            <w:pPr>
              <w:spacing w:after="0" w:line="240" w:lineRule="auto"/>
              <w:ind w:left="502"/>
              <w:rPr>
                <w:rFonts w:ascii="Nirmala UI Semilight" w:hAnsi="Nirmala UI Semilight" w:cs="Nirmala UI Semilight"/>
              </w:rPr>
            </w:pPr>
          </w:p>
          <w:p w:rsidR="00263BF6" w:rsidRPr="00F70D74" w:rsidRDefault="00263BF6" w:rsidP="00263BF6">
            <w:pPr>
              <w:spacing w:after="0" w:line="240" w:lineRule="auto"/>
              <w:rPr>
                <w:rFonts w:ascii="Nirmala UI Semilight" w:hAnsi="Nirmala UI Semilight" w:cs="Nirmala UI Semilight"/>
              </w:rPr>
            </w:pPr>
          </w:p>
        </w:tc>
      </w:tr>
    </w:tbl>
    <w:p w:rsidR="002F7DE9" w:rsidRPr="00F70D74" w:rsidRDefault="002F7DE9" w:rsidP="002F7DE9">
      <w:pPr>
        <w:rPr>
          <w:rFonts w:ascii="Nirmala UI Semilight" w:hAnsi="Nirmala UI Semilight" w:cs="Nirmala UI Semilight"/>
        </w:rPr>
      </w:pPr>
    </w:p>
    <w:p w:rsidR="002F7DE9" w:rsidRPr="00F70D74" w:rsidRDefault="002F7DE9" w:rsidP="002F7DE9">
      <w:pPr>
        <w:rPr>
          <w:rFonts w:ascii="Nirmala UI Semilight" w:hAnsi="Nirmala UI Semilight" w:cs="Nirmala UI Semilight"/>
          <w:b/>
        </w:rPr>
      </w:pPr>
    </w:p>
    <w:p w:rsidR="00263BF6" w:rsidRDefault="00263BF6" w:rsidP="002F7DE9">
      <w:pPr>
        <w:rPr>
          <w:rFonts w:ascii="Nirmala UI Semilight" w:hAnsi="Nirmala UI Semilight" w:cs="Nirmala UI Semilight"/>
          <w:b/>
        </w:rPr>
        <w:sectPr w:rsidR="00263BF6" w:rsidSect="00263BF6">
          <w:headerReference w:type="first" r:id="rId8"/>
          <w:footerReference w:type="first" r:id="rId9"/>
          <w:pgSz w:w="11906" w:h="16838"/>
          <w:pgMar w:top="1417" w:right="991" w:bottom="1276" w:left="1276" w:header="708" w:footer="708" w:gutter="0"/>
          <w:cols w:space="708"/>
          <w:titlePg/>
          <w:docGrid w:linePitch="360"/>
        </w:sectPr>
      </w:pPr>
    </w:p>
    <w:p w:rsidR="007C2CEE" w:rsidRPr="00F70D74" w:rsidRDefault="007C2CEE" w:rsidP="002F7DE9">
      <w:pPr>
        <w:rPr>
          <w:rFonts w:ascii="Nirmala UI Semilight" w:hAnsi="Nirmala UI Semilight" w:cs="Nirmala UI Semilight"/>
          <w:b/>
        </w:rPr>
      </w:pPr>
    </w:p>
    <w:p w:rsidR="00B35AE7" w:rsidRDefault="00B35AE7" w:rsidP="002F7DE9">
      <w:pPr>
        <w:rPr>
          <w:rFonts w:ascii="Nirmala UI Semilight" w:hAnsi="Nirmala UI Semilight" w:cs="Nirmala UI Semilight"/>
          <w:color w:val="FF0000"/>
        </w:rPr>
      </w:pPr>
    </w:p>
    <w:tbl>
      <w:tblPr>
        <w:tblpPr w:leftFromText="141" w:rightFromText="141" w:vertAnchor="page" w:horzAnchor="margin" w:tblpY="2968"/>
        <w:tblW w:w="1360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60"/>
        <w:gridCol w:w="1417"/>
        <w:gridCol w:w="1418"/>
        <w:gridCol w:w="1559"/>
        <w:gridCol w:w="1559"/>
        <w:gridCol w:w="1701"/>
        <w:gridCol w:w="2126"/>
      </w:tblGrid>
      <w:tr w:rsidR="00B35AE7" w:rsidRPr="00F70D74" w:rsidTr="00263BF6"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b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b/>
                <w:color w:val="000000"/>
                <w:sz w:val="20"/>
              </w:rPr>
              <w:t>BUDGET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Partenaire 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Partenaire 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Partenaire 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Total </w:t>
            </w:r>
          </w:p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proofErr w:type="gramStart"/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projet</w:t>
            </w:r>
            <w:proofErr w:type="gramEnd"/>
          </w:p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Aide demandée à </w:t>
            </w:r>
            <w:proofErr w:type="spellStart"/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CReA</w:t>
            </w:r>
            <w:proofErr w:type="spellEnd"/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-VIANDE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Co-financement</w:t>
            </w: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</w:p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Autofinancement</w:t>
            </w:r>
          </w:p>
        </w:tc>
      </w:tr>
      <w:tr w:rsidR="00B35AE7" w:rsidRPr="00F70D74" w:rsidTr="00263BF6"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Frais expérimentaux (en installation expérimentale)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Frais d'analyses (préciser)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70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Déplacements / mission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Recrutements CDD et stagiaires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Prestation de service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Autres (à détailler) 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Total 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38295C" w:rsidRDefault="00B35AE7" w:rsidP="00263BF6">
            <w:pPr>
              <w:rPr>
                <w:rFonts w:ascii="Nirmala UI Semilight" w:eastAsia="Times New Roman" w:hAnsi="Nirmala UI Semilight" w:cs="Nirmala UI Semilight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38295C" w:rsidRPr="00F70D74" w:rsidRDefault="0038295C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</w:tbl>
    <w:p w:rsidR="00263BF6" w:rsidRDefault="00263BF6" w:rsidP="0038295C">
      <w:pPr>
        <w:rPr>
          <w:rFonts w:ascii="Nirmala UI Semilight" w:hAnsi="Nirmala UI Semilight" w:cs="Nirmala UI Semilight"/>
          <w:color w:val="FF0000"/>
        </w:rPr>
      </w:pPr>
    </w:p>
    <w:p w:rsidR="00263BF6" w:rsidRDefault="002F7DE9" w:rsidP="00263BF6">
      <w:pPr>
        <w:rPr>
          <w:rFonts w:ascii="Nirmala UI Semilight" w:hAnsi="Nirmala UI Semilight" w:cs="Nirmala UI Semilight"/>
          <w:color w:val="FF0000"/>
        </w:rPr>
      </w:pPr>
      <w:r w:rsidRPr="00F70D74">
        <w:rPr>
          <w:rFonts w:ascii="Nirmala UI Semilight" w:hAnsi="Nirmala UI Semilight" w:cs="Nirmala UI Semilight"/>
          <w:color w:val="FF0000"/>
        </w:rPr>
        <w:t>Non éligibilité des salaires des personnels des structures non-académiques qui peuvent faire apparaitre des frais de fonctionnement qui seront à justifier sur factures ou pe</w:t>
      </w:r>
      <w:r w:rsidR="00263BF6">
        <w:rPr>
          <w:rFonts w:ascii="Nirmala UI Semilight" w:hAnsi="Nirmala UI Semilight" w:cs="Nirmala UI Semilight"/>
          <w:color w:val="FF0000"/>
        </w:rPr>
        <w:t>uvent apparaitre en prestataires</w:t>
      </w:r>
    </w:p>
    <w:p w:rsidR="00BC32B0" w:rsidRDefault="00BC32B0" w:rsidP="00BC32B0">
      <w:pPr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</w:p>
    <w:sectPr w:rsidR="00BC32B0" w:rsidSect="00BC32B0">
      <w:headerReference w:type="first" r:id="rId10"/>
      <w:footerReference w:type="first" r:id="rId11"/>
      <w:pgSz w:w="16838" w:h="11906" w:orient="landscape"/>
      <w:pgMar w:top="1276" w:right="1417" w:bottom="99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0A" w:rsidRDefault="009C560A" w:rsidP="008A1510">
      <w:pPr>
        <w:spacing w:after="0" w:line="240" w:lineRule="auto"/>
      </w:pPr>
      <w:r>
        <w:separator/>
      </w:r>
    </w:p>
  </w:endnote>
  <w:endnote w:type="continuationSeparator" w:id="0">
    <w:p w:rsidR="009C560A" w:rsidRDefault="009C560A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7F" w:rsidRDefault="00263BF6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24B2AD20" wp14:editId="75A868E2">
              <wp:simplePos x="0" y="0"/>
              <wp:positionH relativeFrom="margin">
                <wp:posOffset>4965387</wp:posOffset>
              </wp:positionH>
              <wp:positionV relativeFrom="paragraph">
                <wp:posOffset>166370</wp:posOffset>
              </wp:positionV>
              <wp:extent cx="1568450" cy="340995"/>
              <wp:effectExtent l="0" t="0" r="0" b="190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3BF6" w:rsidRPr="00A531B4" w:rsidRDefault="00263BF6" w:rsidP="00263BF6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2AD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91pt;margin-top:13.1pt;width:123.5pt;height:26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" filled="f" stroked="f">
              <v:textbox>
                <w:txbxContent>
                  <w:p w:rsidR="00263BF6" w:rsidRPr="00A531B4" w:rsidRDefault="00263BF6" w:rsidP="00263BF6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F067F">
      <w:rPr>
        <w:noProof/>
        <w:lang w:eastAsia="fr-FR"/>
      </w:rPr>
      <w:drawing>
        <wp:anchor distT="0" distB="0" distL="114300" distR="114300" simplePos="0" relativeHeight="251679743" behindDoc="0" locked="0" layoutInCell="1" allowOverlap="1" wp14:anchorId="12D605E7" wp14:editId="37AD1F0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7538085" cy="1317625"/>
          <wp:effectExtent l="0" t="0" r="5715" b="0"/>
          <wp:wrapNone/>
          <wp:docPr id="239" name="Imag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67F">
      <w:rPr>
        <w:noProof/>
        <w:lang w:eastAsia="fr-FR"/>
      </w:rPr>
      <w:drawing>
        <wp:anchor distT="0" distB="0" distL="114300" distR="114300" simplePos="0" relativeHeight="251682816" behindDoc="0" locked="0" layoutInCell="1" allowOverlap="1" wp14:anchorId="1F8B0679" wp14:editId="33840A07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40" name="Imag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67F">
      <w:rPr>
        <w:noProof/>
        <w:lang w:eastAsia="fr-FR"/>
      </w:rPr>
      <w:drawing>
        <wp:anchor distT="0" distB="0" distL="114300" distR="114300" simplePos="0" relativeHeight="251681792" behindDoc="0" locked="0" layoutInCell="1" allowOverlap="1" wp14:anchorId="6B817F9D" wp14:editId="62099867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41" name="Imag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67F">
      <w:rPr>
        <w:noProof/>
        <w:lang w:eastAsia="fr-FR"/>
      </w:rPr>
      <w:drawing>
        <wp:anchor distT="0" distB="0" distL="114300" distR="114300" simplePos="0" relativeHeight="251680768" behindDoc="0" locked="0" layoutInCell="1" allowOverlap="1" wp14:anchorId="252896B0" wp14:editId="2129ADAA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42" name="Image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F6" w:rsidRDefault="00263BF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1248" behindDoc="0" locked="0" layoutInCell="1" allowOverlap="1" wp14:anchorId="6FCC9252" wp14:editId="16163DAB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79" name="Imag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0224" behindDoc="0" locked="0" layoutInCell="1" allowOverlap="1" wp14:anchorId="6E487B19" wp14:editId="6DA74DD7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80" name="Image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46621057" wp14:editId="3B19AE5A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81" name="Image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0A" w:rsidRDefault="009C560A" w:rsidP="008A1510">
      <w:pPr>
        <w:spacing w:after="0" w:line="240" w:lineRule="auto"/>
      </w:pPr>
      <w:r>
        <w:separator/>
      </w:r>
    </w:p>
  </w:footnote>
  <w:footnote w:type="continuationSeparator" w:id="0">
    <w:p w:rsidR="009C560A" w:rsidRDefault="009C560A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F6" w:rsidRDefault="00263BF6">
    <w:pPr>
      <w:pStyle w:val="En-tte"/>
    </w:pPr>
    <w:r w:rsidRPr="00263BF6">
      <w:drawing>
        <wp:anchor distT="0" distB="0" distL="114300" distR="114300" simplePos="0" relativeHeight="251686912" behindDoc="0" locked="0" layoutInCell="1" allowOverlap="1" wp14:anchorId="63AD1237" wp14:editId="01A0B980">
          <wp:simplePos x="0" y="0"/>
          <wp:positionH relativeFrom="column">
            <wp:posOffset>1864360</wp:posOffset>
          </wp:positionH>
          <wp:positionV relativeFrom="paragraph">
            <wp:posOffset>-283319</wp:posOffset>
          </wp:positionV>
          <wp:extent cx="2447290" cy="981075"/>
          <wp:effectExtent l="0" t="0" r="0" b="0"/>
          <wp:wrapNone/>
          <wp:docPr id="5" name="Image 5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3BF6">
      <w:drawing>
        <wp:anchor distT="0" distB="0" distL="114300" distR="114300" simplePos="0" relativeHeight="251688960" behindDoc="0" locked="0" layoutInCell="1" allowOverlap="1" wp14:anchorId="22171113" wp14:editId="69F6BDAF">
          <wp:simplePos x="0" y="0"/>
          <wp:positionH relativeFrom="margin">
            <wp:posOffset>-396240</wp:posOffset>
          </wp:positionH>
          <wp:positionV relativeFrom="paragraph">
            <wp:posOffset>-151239</wp:posOffset>
          </wp:positionV>
          <wp:extent cx="733425" cy="709295"/>
          <wp:effectExtent l="0" t="0" r="9525" b="0"/>
          <wp:wrapNone/>
          <wp:docPr id="4" name="Image 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3BF6">
      <w:drawing>
        <wp:anchor distT="0" distB="0" distL="114300" distR="114300" simplePos="0" relativeHeight="251687936" behindDoc="0" locked="0" layoutInCell="1" allowOverlap="1" wp14:anchorId="29045A36" wp14:editId="27058047">
          <wp:simplePos x="0" y="0"/>
          <wp:positionH relativeFrom="column">
            <wp:posOffset>5805170</wp:posOffset>
          </wp:positionH>
          <wp:positionV relativeFrom="paragraph">
            <wp:posOffset>-144780</wp:posOffset>
          </wp:positionV>
          <wp:extent cx="695325" cy="695325"/>
          <wp:effectExtent l="0" t="0" r="9525" b="9525"/>
          <wp:wrapNone/>
          <wp:docPr id="3" name="Image 3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F6" w:rsidRDefault="00263BF6">
    <w:pPr>
      <w:pStyle w:val="En-tte"/>
    </w:pPr>
    <w:r w:rsidRPr="00263BF6">
      <w:drawing>
        <wp:anchor distT="0" distB="0" distL="114300" distR="114300" simplePos="0" relativeHeight="251707392" behindDoc="0" locked="0" layoutInCell="1" allowOverlap="1" wp14:anchorId="1AB47D26" wp14:editId="1931CB96">
          <wp:simplePos x="0" y="0"/>
          <wp:positionH relativeFrom="column">
            <wp:posOffset>1895366</wp:posOffset>
          </wp:positionH>
          <wp:positionV relativeFrom="paragraph">
            <wp:posOffset>-283210</wp:posOffset>
          </wp:positionV>
          <wp:extent cx="2447290" cy="981075"/>
          <wp:effectExtent l="0" t="0" r="0" b="0"/>
          <wp:wrapNone/>
          <wp:docPr id="274" name="Image 274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3BF6">
      <w:drawing>
        <wp:anchor distT="0" distB="0" distL="114300" distR="114300" simplePos="0" relativeHeight="251709440" behindDoc="0" locked="0" layoutInCell="1" allowOverlap="1" wp14:anchorId="265BF67C" wp14:editId="310BC758">
          <wp:simplePos x="0" y="0"/>
          <wp:positionH relativeFrom="margin">
            <wp:posOffset>-349359</wp:posOffset>
          </wp:positionH>
          <wp:positionV relativeFrom="paragraph">
            <wp:posOffset>-151130</wp:posOffset>
          </wp:positionV>
          <wp:extent cx="733425" cy="709295"/>
          <wp:effectExtent l="0" t="0" r="9525" b="0"/>
          <wp:wrapNone/>
          <wp:docPr id="275" name="Image 27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4F89">
      <w:rPr>
        <w:noProof/>
        <w:lang w:eastAsia="fr-FR"/>
      </w:rPr>
      <w:drawing>
        <wp:anchor distT="0" distB="0" distL="114300" distR="114300" simplePos="0" relativeHeight="251710464" behindDoc="0" locked="0" layoutInCell="1" allowOverlap="1" wp14:anchorId="263B69A2" wp14:editId="50502CF7">
          <wp:simplePos x="0" y="0"/>
          <wp:positionH relativeFrom="margin">
            <wp:posOffset>8339476</wp:posOffset>
          </wp:positionH>
          <wp:positionV relativeFrom="paragraph">
            <wp:posOffset>-145612</wp:posOffset>
          </wp:positionV>
          <wp:extent cx="1047772" cy="705893"/>
          <wp:effectExtent l="0" t="0" r="0" b="0"/>
          <wp:wrapNone/>
          <wp:docPr id="276" name="Imag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72" cy="70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3BF6">
      <w:drawing>
        <wp:anchor distT="0" distB="0" distL="114300" distR="114300" simplePos="0" relativeHeight="251708416" behindDoc="0" locked="0" layoutInCell="1" allowOverlap="1" wp14:anchorId="2ED9D3A7" wp14:editId="759971ED">
          <wp:simplePos x="0" y="0"/>
          <wp:positionH relativeFrom="column">
            <wp:posOffset>5757654</wp:posOffset>
          </wp:positionH>
          <wp:positionV relativeFrom="paragraph">
            <wp:posOffset>-144780</wp:posOffset>
          </wp:positionV>
          <wp:extent cx="695325" cy="695325"/>
          <wp:effectExtent l="0" t="0" r="9525" b="9525"/>
          <wp:wrapNone/>
          <wp:docPr id="277" name="Image 27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BF6"/>
    <w:multiLevelType w:val="hybridMultilevel"/>
    <w:tmpl w:val="50E02388"/>
    <w:lvl w:ilvl="0" w:tplc="4BC41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5560"/>
    <w:multiLevelType w:val="hybridMultilevel"/>
    <w:tmpl w:val="3CFC1F9C"/>
    <w:lvl w:ilvl="0" w:tplc="1A64E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A2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0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04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61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3A1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92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AA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806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5716EF"/>
    <w:multiLevelType w:val="hybridMultilevel"/>
    <w:tmpl w:val="F9C0CDA6"/>
    <w:lvl w:ilvl="0" w:tplc="DEBA4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2F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14E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5AF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24B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2CB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1A0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421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1E60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0D6EDF"/>
    <w:multiLevelType w:val="hybridMultilevel"/>
    <w:tmpl w:val="3D1CC474"/>
    <w:lvl w:ilvl="0" w:tplc="4C98E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69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20A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81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C7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EC6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62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6E0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65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050298"/>
    <w:multiLevelType w:val="hybridMultilevel"/>
    <w:tmpl w:val="558AF430"/>
    <w:lvl w:ilvl="0" w:tplc="5B16E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9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4F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A20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26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F24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8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CA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603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0A5015"/>
    <w:multiLevelType w:val="hybridMultilevel"/>
    <w:tmpl w:val="10084972"/>
    <w:lvl w:ilvl="0" w:tplc="FA32F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69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04A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49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04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BC2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362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8F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C590092"/>
    <w:multiLevelType w:val="hybridMultilevel"/>
    <w:tmpl w:val="C90439E4"/>
    <w:lvl w:ilvl="0" w:tplc="40AC775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6027163F"/>
    <w:multiLevelType w:val="hybridMultilevel"/>
    <w:tmpl w:val="5B8A11B2"/>
    <w:lvl w:ilvl="0" w:tplc="491C4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EB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C7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524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21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685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C1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0A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1486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DB17403"/>
    <w:multiLevelType w:val="hybridMultilevel"/>
    <w:tmpl w:val="B4E4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059BF"/>
    <w:rsid w:val="00062EBB"/>
    <w:rsid w:val="00085264"/>
    <w:rsid w:val="000C5306"/>
    <w:rsid w:val="001A489C"/>
    <w:rsid w:val="00263BF6"/>
    <w:rsid w:val="002F7DE9"/>
    <w:rsid w:val="00372D22"/>
    <w:rsid w:val="0038295C"/>
    <w:rsid w:val="00385AAC"/>
    <w:rsid w:val="003E6FF9"/>
    <w:rsid w:val="00513C86"/>
    <w:rsid w:val="005568BE"/>
    <w:rsid w:val="00564F3A"/>
    <w:rsid w:val="007C2CEE"/>
    <w:rsid w:val="007F067F"/>
    <w:rsid w:val="007F07AB"/>
    <w:rsid w:val="00856A58"/>
    <w:rsid w:val="008754C1"/>
    <w:rsid w:val="00895473"/>
    <w:rsid w:val="008A1510"/>
    <w:rsid w:val="008A1797"/>
    <w:rsid w:val="009C560A"/>
    <w:rsid w:val="00A1656A"/>
    <w:rsid w:val="00A21B66"/>
    <w:rsid w:val="00A531B4"/>
    <w:rsid w:val="00B30460"/>
    <w:rsid w:val="00B35AE7"/>
    <w:rsid w:val="00B842BB"/>
    <w:rsid w:val="00BA1ED2"/>
    <w:rsid w:val="00BC32B0"/>
    <w:rsid w:val="00BC7A18"/>
    <w:rsid w:val="00C142F3"/>
    <w:rsid w:val="00CB0555"/>
    <w:rsid w:val="00CB09CD"/>
    <w:rsid w:val="00CB6858"/>
    <w:rsid w:val="00CD6725"/>
    <w:rsid w:val="00D2730D"/>
    <w:rsid w:val="00D72010"/>
    <w:rsid w:val="00ED1DF2"/>
    <w:rsid w:val="00F20F7D"/>
    <w:rsid w:val="00F46E03"/>
    <w:rsid w:val="00F70D74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E82E6A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7A18"/>
    <w:pPr>
      <w:outlineLvl w:val="0"/>
    </w:pPr>
    <w:rPr>
      <w:rFonts w:ascii="Open Sans" w:hAnsi="Open Sans" w:cs="Open Sans"/>
      <w:b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ED1DF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C7A18"/>
    <w:rPr>
      <w:rFonts w:ascii="Open Sans" w:hAnsi="Open Sans" w:cs="Open Sans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78CE-9C3B-4048-99B6-84A31495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4</cp:revision>
  <dcterms:created xsi:type="dcterms:W3CDTF">2019-02-27T14:37:00Z</dcterms:created>
  <dcterms:modified xsi:type="dcterms:W3CDTF">2019-02-27T15:49:00Z</dcterms:modified>
</cp:coreProperties>
</file>