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5EA2" w14:textId="77777777" w:rsidR="005E3730" w:rsidRDefault="005E3730"/>
    <w:p w14:paraId="75D55F6B" w14:textId="3C4FE5F3" w:rsidR="00523AC0" w:rsidRPr="006465FC" w:rsidRDefault="006465FC" w:rsidP="004B6D21">
      <w:pPr>
        <w:jc w:val="center"/>
        <w:rPr>
          <w:rFonts w:asciiTheme="majorHAnsi" w:hAnsiTheme="majorHAnsi"/>
          <w:b/>
          <w:noProof/>
          <w:color w:val="178F96"/>
          <w:sz w:val="32"/>
          <w:szCs w:val="32"/>
          <w:lang w:val="en-US"/>
        </w:rPr>
      </w:pPr>
      <w:r w:rsidRPr="006465FC">
        <w:rPr>
          <w:rFonts w:asciiTheme="majorHAnsi" w:hAnsiTheme="majorHAnsi"/>
          <w:b/>
          <w:noProof/>
          <w:color w:val="178F96"/>
          <w:sz w:val="32"/>
          <w:szCs w:val="32"/>
          <w:lang w:val="en-US"/>
        </w:rPr>
        <w:t>Scoping paper</w:t>
      </w:r>
    </w:p>
    <w:p w14:paraId="75F6BFCA" w14:textId="32A929FF" w:rsidR="00317485" w:rsidRPr="006465FC" w:rsidRDefault="006465FC" w:rsidP="00317485">
      <w:pPr>
        <w:jc w:val="center"/>
        <w:rPr>
          <w:rFonts w:asciiTheme="majorHAnsi" w:hAnsiTheme="majorHAnsi"/>
          <w:b/>
          <w:noProof/>
          <w:color w:val="178F96"/>
          <w:sz w:val="32"/>
          <w:szCs w:val="32"/>
          <w:lang w:val="en-US"/>
        </w:rPr>
      </w:pPr>
      <w:r w:rsidRPr="006465FC">
        <w:rPr>
          <w:rFonts w:asciiTheme="majorHAnsi" w:hAnsiTheme="majorHAnsi"/>
          <w:b/>
          <w:noProof/>
          <w:color w:val="178F96"/>
          <w:sz w:val="32"/>
          <w:szCs w:val="32"/>
          <w:lang w:val="en-US"/>
        </w:rPr>
        <w:t>Call for proposals</w:t>
      </w:r>
    </w:p>
    <w:p w14:paraId="6EB89C6F" w14:textId="0800D39B" w:rsidR="00007045" w:rsidRPr="006465FC" w:rsidRDefault="006C1FC2" w:rsidP="00007045">
      <w:pPr>
        <w:jc w:val="center"/>
        <w:rPr>
          <w:rFonts w:asciiTheme="majorHAnsi" w:hAnsiTheme="majorHAnsi"/>
          <w:b/>
          <w:noProof/>
          <w:color w:val="178F96"/>
          <w:sz w:val="32"/>
          <w:szCs w:val="32"/>
          <w:lang w:val="en-US"/>
        </w:rPr>
      </w:pPr>
      <w:r w:rsidRPr="006465FC">
        <w:rPr>
          <w:rFonts w:asciiTheme="majorHAnsi" w:hAnsiTheme="majorHAnsi"/>
          <w:b/>
          <w:noProof/>
          <w:color w:val="178F96"/>
          <w:sz w:val="32"/>
          <w:szCs w:val="32"/>
          <w:lang w:val="en-US"/>
        </w:rPr>
        <w:t>« </w:t>
      </w:r>
      <w:r w:rsidR="006465FC" w:rsidRPr="006465FC">
        <w:rPr>
          <w:rFonts w:asciiTheme="majorHAnsi" w:hAnsiTheme="majorHAnsi"/>
          <w:b/>
          <w:i/>
          <w:noProof/>
          <w:color w:val="178F96"/>
          <w:sz w:val="32"/>
          <w:szCs w:val="32"/>
          <w:lang w:val="en-US"/>
        </w:rPr>
        <w:t>2-year ERC Postdoctoral Fellowship</w:t>
      </w:r>
      <w:r w:rsidR="00007045" w:rsidRPr="006465FC">
        <w:rPr>
          <w:rFonts w:asciiTheme="majorHAnsi" w:hAnsiTheme="majorHAnsi"/>
          <w:b/>
          <w:noProof/>
          <w:color w:val="178F96"/>
          <w:sz w:val="32"/>
          <w:szCs w:val="32"/>
          <w:lang w:val="en-US"/>
        </w:rPr>
        <w:t>»</w:t>
      </w:r>
    </w:p>
    <w:p w14:paraId="6EBD6CF7" w14:textId="62AA8485" w:rsidR="004B6D21" w:rsidRPr="00EE1939" w:rsidRDefault="004B6D21" w:rsidP="004B6D21">
      <w:pPr>
        <w:jc w:val="center"/>
        <w:rPr>
          <w:rFonts w:asciiTheme="majorHAnsi" w:hAnsiTheme="majorHAnsi"/>
          <w:b/>
          <w:noProof/>
          <w:color w:val="178F96"/>
          <w:sz w:val="32"/>
          <w:szCs w:val="32"/>
          <w:lang w:val="en-US"/>
        </w:rPr>
      </w:pPr>
      <w:r w:rsidRPr="00EE1939">
        <w:rPr>
          <w:rFonts w:asciiTheme="majorHAnsi" w:hAnsiTheme="majorHAnsi"/>
          <w:b/>
          <w:noProof/>
          <w:color w:val="178F96"/>
          <w:sz w:val="32"/>
          <w:szCs w:val="32"/>
          <w:lang w:val="en-US"/>
        </w:rPr>
        <w:t>Challenge 2 – CAP 20-25</w:t>
      </w:r>
    </w:p>
    <w:p w14:paraId="44B0B4A5" w14:textId="7D0A0FD2" w:rsidR="00EB1E3F" w:rsidRPr="00EE1939" w:rsidRDefault="00EB1E3F" w:rsidP="00EB1E3F">
      <w:pPr>
        <w:jc w:val="both"/>
        <w:rPr>
          <w:lang w:val="en-US"/>
        </w:rPr>
      </w:pPr>
    </w:p>
    <w:p w14:paraId="5C7AF044" w14:textId="0CEDD783" w:rsidR="00B86985" w:rsidRPr="006465FC" w:rsidRDefault="006465FC" w:rsidP="00B86985">
      <w:pPr>
        <w:pStyle w:val="Titre1"/>
        <w:spacing w:before="240"/>
        <w:rPr>
          <w:rFonts w:eastAsia="Calibri"/>
          <w:color w:val="178F96"/>
          <w:sz w:val="28"/>
          <w:szCs w:val="28"/>
          <w:lang w:val="en-US" w:eastAsia="en-US"/>
        </w:rPr>
      </w:pPr>
      <w:r>
        <w:rPr>
          <w:rFonts w:eastAsia="Calibri"/>
          <w:color w:val="178F96"/>
          <w:sz w:val="28"/>
          <w:szCs w:val="28"/>
          <w:lang w:val="en-US" w:eastAsia="en-US"/>
        </w:rPr>
        <w:t>OBJECTIVE</w:t>
      </w:r>
    </w:p>
    <w:p w14:paraId="61D02306" w14:textId="585F0C5F" w:rsidR="00401C8B" w:rsidRPr="006465FC" w:rsidRDefault="00401C8B" w:rsidP="00401C8B">
      <w:pPr>
        <w:rPr>
          <w:rFonts w:eastAsia="Times"/>
          <w:b/>
          <w:noProof/>
          <w:sz w:val="22"/>
          <w:szCs w:val="22"/>
          <w:lang w:val="en-US"/>
        </w:rPr>
      </w:pPr>
    </w:p>
    <w:p w14:paraId="27DA5F88" w14:textId="44863204" w:rsidR="006465FC" w:rsidRPr="006465FC" w:rsidRDefault="006465FC" w:rsidP="00F13A63">
      <w:pPr>
        <w:jc w:val="both"/>
        <w:rPr>
          <w:rFonts w:cstheme="minorHAnsi"/>
          <w:bCs/>
          <w:sz w:val="22"/>
          <w:szCs w:val="22"/>
          <w:lang w:val="en-US"/>
        </w:rPr>
      </w:pPr>
      <w:r w:rsidRPr="006465FC">
        <w:rPr>
          <w:rFonts w:cstheme="minorHAnsi"/>
          <w:bCs/>
          <w:sz w:val="22"/>
          <w:szCs w:val="22"/>
          <w:lang w:val="en-US"/>
        </w:rPr>
        <w:t xml:space="preserve">In order to strengthen its research efforts in an innovative and dynamic environment, Challenge 2 </w:t>
      </w:r>
      <w:r w:rsidR="00EE1939">
        <w:rPr>
          <w:rFonts w:cstheme="minorHAnsi"/>
          <w:bCs/>
          <w:sz w:val="22"/>
          <w:szCs w:val="22"/>
          <w:lang w:val="en-US"/>
        </w:rPr>
        <w:t xml:space="preserve">of the I-Site CAP 20-25 project </w:t>
      </w:r>
      <w:r w:rsidR="00EE1939" w:rsidRPr="00EE1939">
        <w:rPr>
          <w:rFonts w:eastAsia="Times"/>
          <w:noProof/>
          <w:sz w:val="22"/>
          <w:szCs w:val="22"/>
          <w:lang w:val="en-US"/>
        </w:rPr>
        <w:t>(</w:t>
      </w:r>
      <w:hyperlink r:id="rId11" w:history="1">
        <w:r w:rsidR="00EE1939" w:rsidRPr="00EE1939">
          <w:rPr>
            <w:rStyle w:val="Lienhypertexte"/>
            <w:sz w:val="22"/>
            <w:szCs w:val="22"/>
            <w:lang w:val="en-US"/>
          </w:rPr>
          <w:t>https://cap2025.fr/</w:t>
        </w:r>
      </w:hyperlink>
      <w:r w:rsidR="00EE1939" w:rsidRPr="00EE1939">
        <w:rPr>
          <w:rFonts w:eastAsia="Times"/>
          <w:noProof/>
          <w:sz w:val="22"/>
          <w:szCs w:val="22"/>
          <w:lang w:val="en-US"/>
        </w:rPr>
        <w:t xml:space="preserve">) </w:t>
      </w:r>
      <w:r w:rsidRPr="006465FC">
        <w:rPr>
          <w:rFonts w:cstheme="minorHAnsi"/>
          <w:bCs/>
          <w:sz w:val="22"/>
          <w:szCs w:val="22"/>
          <w:lang w:val="en-US"/>
        </w:rPr>
        <w:t xml:space="preserve">proposes this year an open </w:t>
      </w:r>
      <w:r w:rsidRPr="00EE1939">
        <w:rPr>
          <w:rFonts w:cstheme="minorHAnsi"/>
          <w:b/>
          <w:bCs/>
          <w:sz w:val="22"/>
          <w:szCs w:val="22"/>
          <w:lang w:val="en-US"/>
        </w:rPr>
        <w:t>call for projects for a postdoctoral fellowship</w:t>
      </w:r>
      <w:r w:rsidRPr="006465FC">
        <w:rPr>
          <w:rFonts w:cstheme="minorHAnsi"/>
          <w:bCs/>
          <w:sz w:val="22"/>
          <w:szCs w:val="22"/>
          <w:lang w:val="en-US"/>
        </w:rPr>
        <w:t xml:space="preserve">. The laureate will be required </w:t>
      </w:r>
      <w:r w:rsidRPr="00EE1939">
        <w:rPr>
          <w:rFonts w:cstheme="minorHAnsi"/>
          <w:b/>
          <w:bCs/>
          <w:sz w:val="22"/>
          <w:szCs w:val="22"/>
          <w:lang w:val="en-US"/>
        </w:rPr>
        <w:t xml:space="preserve">to develop a competitive and excellent research in one of the fields of Challenge 2, and to meet the eligibility criteria for an international ERC Starting Grant in order to respond within two years </w:t>
      </w:r>
      <w:r w:rsidRPr="006465FC">
        <w:rPr>
          <w:rFonts w:cstheme="minorHAnsi"/>
          <w:bCs/>
          <w:sz w:val="22"/>
          <w:szCs w:val="22"/>
          <w:lang w:val="en-US"/>
        </w:rPr>
        <w:t xml:space="preserve">of recruitment to the UCA. </w:t>
      </w:r>
    </w:p>
    <w:p w14:paraId="7F8FB09B" w14:textId="77777777" w:rsidR="006465FC" w:rsidRPr="006465FC" w:rsidRDefault="006465FC" w:rsidP="006465FC">
      <w:pPr>
        <w:rPr>
          <w:rFonts w:cstheme="minorHAnsi"/>
          <w:bCs/>
          <w:sz w:val="22"/>
          <w:szCs w:val="22"/>
          <w:lang w:val="en-US"/>
        </w:rPr>
      </w:pPr>
    </w:p>
    <w:p w14:paraId="4A0EF006" w14:textId="763D48EB" w:rsidR="00EB1E3F" w:rsidRPr="006465FC" w:rsidRDefault="00EB1E3F" w:rsidP="00EB1E3F">
      <w:pPr>
        <w:pStyle w:val="Titre1"/>
        <w:spacing w:before="240"/>
        <w:rPr>
          <w:rFonts w:eastAsia="Calibri"/>
          <w:color w:val="178F96"/>
          <w:sz w:val="28"/>
          <w:szCs w:val="28"/>
          <w:lang w:val="en-US" w:eastAsia="en-US"/>
        </w:rPr>
      </w:pPr>
      <w:r w:rsidRPr="006465FC">
        <w:rPr>
          <w:rFonts w:eastAsia="Calibri"/>
          <w:color w:val="178F96"/>
          <w:sz w:val="28"/>
          <w:szCs w:val="28"/>
          <w:lang w:val="en-US" w:eastAsia="en-US"/>
        </w:rPr>
        <w:t>CONTEXT</w:t>
      </w:r>
    </w:p>
    <w:p w14:paraId="3A1B02AD" w14:textId="77777777" w:rsidR="00EB1E3F" w:rsidRPr="006465FC" w:rsidRDefault="00EB1E3F" w:rsidP="00EB1E3F">
      <w:pPr>
        <w:rPr>
          <w:sz w:val="22"/>
          <w:szCs w:val="22"/>
          <w:lang w:val="en-US"/>
        </w:rPr>
      </w:pPr>
    </w:p>
    <w:p w14:paraId="0C80A0DA" w14:textId="77777777" w:rsidR="006465FC" w:rsidRPr="006465FC" w:rsidRDefault="006465FC" w:rsidP="00204D15">
      <w:pPr>
        <w:jc w:val="both"/>
        <w:rPr>
          <w:rFonts w:cs="Times New Roman"/>
          <w:sz w:val="22"/>
          <w:szCs w:val="22"/>
          <w:lang w:val="en-US" w:eastAsia="fr-FR"/>
        </w:rPr>
      </w:pPr>
      <w:r w:rsidRPr="006465FC">
        <w:rPr>
          <w:rFonts w:cs="Times New Roman"/>
          <w:sz w:val="22"/>
          <w:szCs w:val="22"/>
          <w:lang w:val="en-US" w:eastAsia="fr-FR"/>
        </w:rPr>
        <w:t xml:space="preserve">Challenge 2, entitled "Intelligent systems and services for production and transport", aims to design and develop high-performance and intelligent technological bricks that respond to strong societal challenges recently identified by the Ministry of Industry. More specifically, the scientific advances and technological solutions developed must contribute to "transport systems of the future", "intelligent production systems" and "innovative </w:t>
      </w:r>
      <w:proofErr w:type="spellStart"/>
      <w:r w:rsidRPr="006465FC">
        <w:rPr>
          <w:rFonts w:cs="Times New Roman"/>
          <w:sz w:val="22"/>
          <w:szCs w:val="22"/>
          <w:lang w:val="en-US" w:eastAsia="fr-FR"/>
        </w:rPr>
        <w:t>agro</w:t>
      </w:r>
      <w:proofErr w:type="spellEnd"/>
      <w:r w:rsidRPr="006465FC">
        <w:rPr>
          <w:rFonts w:cs="Times New Roman"/>
          <w:sz w:val="22"/>
          <w:szCs w:val="22"/>
          <w:lang w:val="en-US" w:eastAsia="fr-FR"/>
        </w:rPr>
        <w:t xml:space="preserve">-technologies". </w:t>
      </w:r>
    </w:p>
    <w:p w14:paraId="3DA78C15" w14:textId="77777777" w:rsidR="006465FC" w:rsidRPr="006465FC" w:rsidRDefault="006465FC" w:rsidP="00204D15">
      <w:pPr>
        <w:jc w:val="both"/>
        <w:rPr>
          <w:rFonts w:cs="Times New Roman"/>
          <w:sz w:val="22"/>
          <w:szCs w:val="22"/>
          <w:lang w:val="en-US" w:eastAsia="fr-FR"/>
        </w:rPr>
      </w:pPr>
    </w:p>
    <w:p w14:paraId="26294F30" w14:textId="77777777" w:rsidR="006465FC" w:rsidRPr="006465FC" w:rsidRDefault="006465FC" w:rsidP="00204D15">
      <w:pPr>
        <w:pStyle w:val="NormalWeb"/>
        <w:spacing w:before="2" w:after="2"/>
        <w:jc w:val="both"/>
        <w:rPr>
          <w:rFonts w:asciiTheme="minorHAnsi" w:hAnsiTheme="minorHAnsi"/>
          <w:sz w:val="22"/>
          <w:szCs w:val="22"/>
          <w:lang w:val="en-US"/>
        </w:rPr>
      </w:pPr>
      <w:r w:rsidRPr="006465FC">
        <w:rPr>
          <w:rFonts w:asciiTheme="minorHAnsi" w:hAnsiTheme="minorHAnsi"/>
          <w:sz w:val="22"/>
          <w:szCs w:val="22"/>
          <w:lang w:val="en-US"/>
        </w:rPr>
        <w:t>The main scientific themes at the heart of Challenge 2 are :</w:t>
      </w:r>
    </w:p>
    <w:p w14:paraId="19CFBD15" w14:textId="77777777" w:rsidR="006465FC" w:rsidRPr="006465FC" w:rsidRDefault="006465FC" w:rsidP="00204D15">
      <w:pPr>
        <w:pStyle w:val="NormalWeb"/>
        <w:numPr>
          <w:ilvl w:val="0"/>
          <w:numId w:val="31"/>
        </w:numPr>
        <w:spacing w:before="2" w:after="2"/>
        <w:jc w:val="both"/>
        <w:rPr>
          <w:rFonts w:asciiTheme="minorHAnsi" w:hAnsiTheme="minorHAnsi"/>
          <w:sz w:val="22"/>
          <w:szCs w:val="22"/>
          <w:lang w:val="en-US"/>
        </w:rPr>
      </w:pPr>
      <w:r w:rsidRPr="006465FC">
        <w:rPr>
          <w:rFonts w:asciiTheme="minorHAnsi" w:hAnsiTheme="minorHAnsi"/>
          <w:sz w:val="22"/>
          <w:szCs w:val="22"/>
          <w:lang w:val="en-US"/>
        </w:rPr>
        <w:t xml:space="preserve">materials and intelligent sensors (physics, chemistry, mechanics); </w:t>
      </w:r>
    </w:p>
    <w:p w14:paraId="51957D89" w14:textId="77777777" w:rsidR="006465FC" w:rsidRPr="006465FC" w:rsidRDefault="006465FC" w:rsidP="00204D15">
      <w:pPr>
        <w:pStyle w:val="NormalWeb"/>
        <w:numPr>
          <w:ilvl w:val="0"/>
          <w:numId w:val="31"/>
        </w:numPr>
        <w:spacing w:before="2" w:after="2"/>
        <w:jc w:val="both"/>
        <w:rPr>
          <w:rFonts w:asciiTheme="minorHAnsi" w:hAnsiTheme="minorHAnsi"/>
          <w:sz w:val="22"/>
          <w:szCs w:val="22"/>
          <w:lang w:val="en-US"/>
        </w:rPr>
      </w:pPr>
      <w:r w:rsidRPr="006465FC">
        <w:rPr>
          <w:rFonts w:asciiTheme="minorHAnsi" w:hAnsiTheme="minorHAnsi"/>
          <w:sz w:val="22"/>
          <w:szCs w:val="22"/>
          <w:lang w:val="en-US"/>
        </w:rPr>
        <w:t xml:space="preserve">multi-sensory perception (automatic); </w:t>
      </w:r>
    </w:p>
    <w:p w14:paraId="6EFDBF5E" w14:textId="77777777" w:rsidR="006465FC" w:rsidRPr="006465FC" w:rsidRDefault="006465FC" w:rsidP="00204D15">
      <w:pPr>
        <w:pStyle w:val="NormalWeb"/>
        <w:numPr>
          <w:ilvl w:val="0"/>
          <w:numId w:val="31"/>
        </w:numPr>
        <w:spacing w:before="2" w:after="2"/>
        <w:jc w:val="both"/>
        <w:rPr>
          <w:rFonts w:asciiTheme="minorHAnsi" w:hAnsiTheme="minorHAnsi"/>
          <w:sz w:val="22"/>
          <w:szCs w:val="22"/>
          <w:lang w:val="en-US"/>
        </w:rPr>
      </w:pPr>
      <w:r w:rsidRPr="006465FC">
        <w:rPr>
          <w:rFonts w:asciiTheme="minorHAnsi" w:hAnsiTheme="minorHAnsi"/>
          <w:sz w:val="22"/>
          <w:szCs w:val="22"/>
          <w:lang w:val="en-US"/>
        </w:rPr>
        <w:t xml:space="preserve">robot design and control (mechanical, automatic); </w:t>
      </w:r>
    </w:p>
    <w:p w14:paraId="17A367BF" w14:textId="77777777" w:rsidR="006465FC" w:rsidRPr="006465FC" w:rsidRDefault="006465FC" w:rsidP="00204D15">
      <w:pPr>
        <w:pStyle w:val="NormalWeb"/>
        <w:numPr>
          <w:ilvl w:val="0"/>
          <w:numId w:val="31"/>
        </w:numPr>
        <w:spacing w:before="2" w:after="2"/>
        <w:jc w:val="both"/>
        <w:rPr>
          <w:rFonts w:asciiTheme="minorHAnsi" w:hAnsiTheme="minorHAnsi"/>
          <w:sz w:val="22"/>
          <w:szCs w:val="22"/>
          <w:lang w:val="en-US"/>
        </w:rPr>
      </w:pPr>
      <w:r w:rsidRPr="006465FC">
        <w:rPr>
          <w:rFonts w:asciiTheme="minorHAnsi" w:hAnsiTheme="minorHAnsi"/>
          <w:sz w:val="22"/>
          <w:szCs w:val="22"/>
          <w:lang w:val="en-US"/>
        </w:rPr>
        <w:t xml:space="preserve">assistance in the piloting of complex systems and decision making (computer science, mathematics); </w:t>
      </w:r>
    </w:p>
    <w:p w14:paraId="72CFC1C2" w14:textId="77777777" w:rsidR="006465FC" w:rsidRPr="006465FC" w:rsidRDefault="006465FC" w:rsidP="00204D15">
      <w:pPr>
        <w:pStyle w:val="NormalWeb"/>
        <w:numPr>
          <w:ilvl w:val="0"/>
          <w:numId w:val="31"/>
        </w:numPr>
        <w:spacing w:before="2" w:after="2"/>
        <w:jc w:val="both"/>
        <w:rPr>
          <w:rFonts w:asciiTheme="minorHAnsi" w:hAnsiTheme="minorHAnsi"/>
          <w:sz w:val="22"/>
          <w:szCs w:val="22"/>
          <w:lang w:val="en-US"/>
        </w:rPr>
      </w:pPr>
      <w:r w:rsidRPr="006465FC">
        <w:rPr>
          <w:rFonts w:asciiTheme="minorHAnsi" w:hAnsiTheme="minorHAnsi"/>
          <w:sz w:val="22"/>
          <w:szCs w:val="22"/>
          <w:lang w:val="en-US"/>
        </w:rPr>
        <w:t>attention, perception, understanding and acceptability and acceptance of new technologies (cognitive and social psychology, ergonomics).</w:t>
      </w:r>
    </w:p>
    <w:p w14:paraId="5D89617E" w14:textId="77777777" w:rsidR="00EB1E3F" w:rsidRPr="00EE1939" w:rsidRDefault="00EB1E3F" w:rsidP="00204D15">
      <w:pPr>
        <w:pStyle w:val="NormalWeb"/>
        <w:spacing w:beforeLines="0" w:afterLines="0"/>
        <w:jc w:val="both"/>
        <w:rPr>
          <w:rFonts w:asciiTheme="minorHAnsi" w:hAnsiTheme="minorHAnsi"/>
          <w:sz w:val="22"/>
          <w:szCs w:val="22"/>
          <w:lang w:val="en-US"/>
        </w:rPr>
      </w:pPr>
    </w:p>
    <w:p w14:paraId="020318EA" w14:textId="5A131790" w:rsidR="006465FC" w:rsidRPr="006465FC" w:rsidRDefault="006465FC" w:rsidP="00FA3331">
      <w:pPr>
        <w:widowControl w:val="0"/>
        <w:autoSpaceDE w:val="0"/>
        <w:autoSpaceDN w:val="0"/>
        <w:adjustRightInd w:val="0"/>
        <w:jc w:val="both"/>
        <w:rPr>
          <w:sz w:val="22"/>
          <w:szCs w:val="22"/>
          <w:lang w:val="en-US"/>
        </w:rPr>
      </w:pPr>
      <w:r w:rsidRPr="006465FC">
        <w:rPr>
          <w:sz w:val="22"/>
          <w:szCs w:val="22"/>
          <w:lang w:val="en-US"/>
        </w:rPr>
        <w:t>To address the identified locks, Challenge 2 has been structured into five themes:</w:t>
      </w:r>
    </w:p>
    <w:p w14:paraId="6B2ECAF1" w14:textId="77777777" w:rsidR="00EB1E3F" w:rsidRPr="006465FC" w:rsidRDefault="00EB1E3F" w:rsidP="00FA3331">
      <w:pPr>
        <w:widowControl w:val="0"/>
        <w:autoSpaceDE w:val="0"/>
        <w:autoSpaceDN w:val="0"/>
        <w:adjustRightInd w:val="0"/>
        <w:jc w:val="both"/>
        <w:rPr>
          <w:sz w:val="22"/>
          <w:szCs w:val="22"/>
          <w:lang w:val="en-US"/>
        </w:rPr>
      </w:pPr>
    </w:p>
    <w:p w14:paraId="7F7DDD9B" w14:textId="28F8CD8C" w:rsidR="00032112" w:rsidRPr="00EE1939" w:rsidRDefault="00032112" w:rsidP="00FA3331">
      <w:pPr>
        <w:pStyle w:val="Paragraphedeliste"/>
        <w:widowControl w:val="0"/>
        <w:numPr>
          <w:ilvl w:val="0"/>
          <w:numId w:val="18"/>
        </w:numPr>
        <w:autoSpaceDE w:val="0"/>
        <w:autoSpaceDN w:val="0"/>
        <w:adjustRightInd w:val="0"/>
        <w:jc w:val="both"/>
        <w:rPr>
          <w:sz w:val="22"/>
          <w:szCs w:val="22"/>
          <w:lang w:val="en-US"/>
        </w:rPr>
      </w:pPr>
      <w:r w:rsidRPr="00EE1939">
        <w:rPr>
          <w:color w:val="365F91" w:themeColor="accent1" w:themeShade="BF"/>
          <w:sz w:val="22"/>
          <w:szCs w:val="22"/>
          <w:lang w:val="en-US"/>
        </w:rPr>
        <w:t xml:space="preserve">Innovative Mobility : </w:t>
      </w:r>
      <w:r w:rsidRPr="00EE1939">
        <w:rPr>
          <w:sz w:val="22"/>
          <w:szCs w:val="22"/>
          <w:lang w:val="en-US"/>
        </w:rPr>
        <w:t>This theme is centered around the IMobS</w:t>
      </w:r>
      <w:r w:rsidRPr="00EE1939">
        <w:rPr>
          <w:sz w:val="22"/>
          <w:szCs w:val="22"/>
          <w:vertAlign w:val="superscript"/>
          <w:lang w:val="en-US"/>
        </w:rPr>
        <w:t>3</w:t>
      </w:r>
      <w:r w:rsidRPr="00EE1939">
        <w:rPr>
          <w:sz w:val="22"/>
          <w:szCs w:val="22"/>
          <w:lang w:val="en-US"/>
        </w:rPr>
        <w:t xml:space="preserve"> </w:t>
      </w:r>
      <w:proofErr w:type="spellStart"/>
      <w:r w:rsidRPr="00EE1939">
        <w:rPr>
          <w:sz w:val="22"/>
          <w:szCs w:val="22"/>
          <w:lang w:val="en-US"/>
        </w:rPr>
        <w:t>LabEx</w:t>
      </w:r>
      <w:proofErr w:type="spellEnd"/>
      <w:r w:rsidR="00EE1939">
        <w:rPr>
          <w:sz w:val="22"/>
          <w:szCs w:val="22"/>
          <w:lang w:val="en-US"/>
        </w:rPr>
        <w:t xml:space="preserve"> </w:t>
      </w:r>
      <w:r w:rsidR="00EE1939" w:rsidRPr="00EE1939">
        <w:rPr>
          <w:sz w:val="22"/>
          <w:szCs w:val="22"/>
          <w:lang w:val="en-US"/>
        </w:rPr>
        <w:t>(</w:t>
      </w:r>
      <w:hyperlink r:id="rId12" w:history="1">
        <w:r w:rsidR="00EE1939" w:rsidRPr="00EE1939">
          <w:rPr>
            <w:rStyle w:val="Lienhypertexte"/>
            <w:sz w:val="22"/>
            <w:szCs w:val="22"/>
            <w:lang w:val="en-US"/>
          </w:rPr>
          <w:t>http://www.imobs3.uca.fr</w:t>
        </w:r>
      </w:hyperlink>
      <w:r w:rsidR="00EE1939" w:rsidRPr="00EE1939">
        <w:rPr>
          <w:sz w:val="22"/>
          <w:szCs w:val="22"/>
          <w:lang w:val="en-US"/>
        </w:rPr>
        <w:t>)</w:t>
      </w:r>
      <w:r w:rsidRPr="00EE1939">
        <w:rPr>
          <w:sz w:val="22"/>
          <w:szCs w:val="22"/>
          <w:lang w:val="en-US"/>
        </w:rPr>
        <w:t>, itself focused on three specific challenges:</w:t>
      </w:r>
    </w:p>
    <w:p w14:paraId="6F73EF69" w14:textId="77777777" w:rsidR="00032112" w:rsidRPr="00EE1939" w:rsidRDefault="00032112" w:rsidP="00FA3331">
      <w:pPr>
        <w:pStyle w:val="Paragraphedeliste"/>
        <w:widowControl w:val="0"/>
        <w:numPr>
          <w:ilvl w:val="1"/>
          <w:numId w:val="18"/>
        </w:numPr>
        <w:autoSpaceDE w:val="0"/>
        <w:autoSpaceDN w:val="0"/>
        <w:adjustRightInd w:val="0"/>
        <w:jc w:val="both"/>
        <w:rPr>
          <w:sz w:val="22"/>
          <w:szCs w:val="22"/>
          <w:lang w:val="en-US"/>
        </w:rPr>
      </w:pPr>
      <w:r w:rsidRPr="00EE1939">
        <w:rPr>
          <w:sz w:val="22"/>
          <w:szCs w:val="22"/>
          <w:lang w:val="en-US"/>
        </w:rPr>
        <w:t>Challenge 1 "Intelligent Vehicles and Machines" which aims to develop new systems to increase the performance and operating safety of objects (vehicles/robots) mainly dedicated to transport;</w:t>
      </w:r>
    </w:p>
    <w:p w14:paraId="736E23E1" w14:textId="77777777" w:rsidR="00032112" w:rsidRPr="00EE1939" w:rsidRDefault="00032112" w:rsidP="00FA3331">
      <w:pPr>
        <w:pStyle w:val="Paragraphedeliste"/>
        <w:widowControl w:val="0"/>
        <w:numPr>
          <w:ilvl w:val="1"/>
          <w:numId w:val="18"/>
        </w:numPr>
        <w:autoSpaceDE w:val="0"/>
        <w:autoSpaceDN w:val="0"/>
        <w:adjustRightInd w:val="0"/>
        <w:jc w:val="both"/>
        <w:rPr>
          <w:sz w:val="22"/>
          <w:szCs w:val="22"/>
          <w:lang w:val="en-US"/>
        </w:rPr>
      </w:pPr>
      <w:r w:rsidRPr="00EE1939">
        <w:rPr>
          <w:sz w:val="22"/>
          <w:szCs w:val="22"/>
          <w:lang w:val="en-US"/>
        </w:rPr>
        <w:t>Challenge 2 "Services and Systems for Innovative Mobility", which focuses on the design of models and decision-making tools to enable the efficient integration of new generations of vehicles/robots into operational mobility systems;</w:t>
      </w:r>
    </w:p>
    <w:p w14:paraId="22A07583" w14:textId="6857976D" w:rsidR="00EB1E3F" w:rsidRDefault="00032112" w:rsidP="00FA3331">
      <w:pPr>
        <w:pStyle w:val="Paragraphedeliste"/>
        <w:widowControl w:val="0"/>
        <w:numPr>
          <w:ilvl w:val="1"/>
          <w:numId w:val="18"/>
        </w:numPr>
        <w:autoSpaceDE w:val="0"/>
        <w:autoSpaceDN w:val="0"/>
        <w:adjustRightInd w:val="0"/>
        <w:jc w:val="both"/>
        <w:rPr>
          <w:sz w:val="22"/>
          <w:szCs w:val="22"/>
          <w:lang w:val="en-US"/>
        </w:rPr>
      </w:pPr>
      <w:r w:rsidRPr="00032112">
        <w:rPr>
          <w:sz w:val="22"/>
          <w:szCs w:val="22"/>
          <w:lang w:val="en-US"/>
        </w:rPr>
        <w:t>Challenge 3 "Energy Production Processes for Mobility" which focuses on innovative and efficient processes and bioprocesses for the intensive production of energy carriers for mobility as well as life-cycle analysis techniques for production processes.</w:t>
      </w:r>
    </w:p>
    <w:p w14:paraId="0359208B" w14:textId="77777777" w:rsidR="00032112" w:rsidRPr="00032112" w:rsidRDefault="00032112" w:rsidP="00FA3331">
      <w:pPr>
        <w:pStyle w:val="Paragraphedeliste"/>
        <w:widowControl w:val="0"/>
        <w:autoSpaceDE w:val="0"/>
        <w:autoSpaceDN w:val="0"/>
        <w:adjustRightInd w:val="0"/>
        <w:ind w:left="1440"/>
        <w:jc w:val="both"/>
        <w:rPr>
          <w:sz w:val="22"/>
          <w:szCs w:val="22"/>
          <w:lang w:val="en-US"/>
        </w:rPr>
      </w:pPr>
    </w:p>
    <w:p w14:paraId="37B44EB7" w14:textId="29C0C434" w:rsidR="00EB1E3F" w:rsidRPr="00032112" w:rsidRDefault="00032112" w:rsidP="00FA3331">
      <w:pPr>
        <w:pStyle w:val="Paragraphedeliste"/>
        <w:widowControl w:val="0"/>
        <w:numPr>
          <w:ilvl w:val="0"/>
          <w:numId w:val="18"/>
        </w:numPr>
        <w:autoSpaceDE w:val="0"/>
        <w:autoSpaceDN w:val="0"/>
        <w:adjustRightInd w:val="0"/>
        <w:jc w:val="both"/>
        <w:rPr>
          <w:sz w:val="22"/>
          <w:szCs w:val="22"/>
          <w:lang w:val="en-US"/>
        </w:rPr>
      </w:pPr>
      <w:r w:rsidRPr="00032112">
        <w:rPr>
          <w:color w:val="365F91" w:themeColor="accent1" w:themeShade="BF"/>
          <w:sz w:val="22"/>
          <w:szCs w:val="22"/>
          <w:lang w:val="en-US"/>
        </w:rPr>
        <w:lastRenderedPageBreak/>
        <w:t>Factory of the Future</w:t>
      </w:r>
      <w:r>
        <w:rPr>
          <w:color w:val="365F91" w:themeColor="accent1" w:themeShade="BF"/>
          <w:sz w:val="22"/>
          <w:szCs w:val="22"/>
          <w:lang w:val="en-US"/>
        </w:rPr>
        <w:t xml:space="preserve"> </w:t>
      </w:r>
      <w:r w:rsidRPr="00032112">
        <w:rPr>
          <w:color w:val="365F91" w:themeColor="accent1" w:themeShade="BF"/>
          <w:sz w:val="22"/>
          <w:szCs w:val="22"/>
          <w:lang w:val="en-US"/>
        </w:rPr>
        <w:t>:</w:t>
      </w:r>
      <w:r w:rsidRPr="00032112">
        <w:rPr>
          <w:sz w:val="22"/>
          <w:szCs w:val="22"/>
          <w:lang w:val="en-US"/>
        </w:rPr>
        <w:t xml:space="preserve"> This theme is particularly supported by the </w:t>
      </w:r>
      <w:proofErr w:type="spellStart"/>
      <w:r w:rsidRPr="00032112">
        <w:rPr>
          <w:sz w:val="22"/>
          <w:szCs w:val="22"/>
          <w:lang w:val="en-US"/>
        </w:rPr>
        <w:t>FactoLab</w:t>
      </w:r>
      <w:proofErr w:type="spellEnd"/>
      <w:r w:rsidRPr="00032112">
        <w:rPr>
          <w:sz w:val="22"/>
          <w:szCs w:val="22"/>
          <w:lang w:val="en-US"/>
        </w:rPr>
        <w:t xml:space="preserve"> joint laboratory (partners: Manufacture MICHELIN, LAPSCO, LIMOS, </w:t>
      </w:r>
      <w:proofErr w:type="spellStart"/>
      <w:r w:rsidRPr="00032112">
        <w:rPr>
          <w:sz w:val="22"/>
          <w:szCs w:val="22"/>
          <w:lang w:val="en-US"/>
        </w:rPr>
        <w:t>Institut</w:t>
      </w:r>
      <w:proofErr w:type="spellEnd"/>
      <w:r w:rsidRPr="00032112">
        <w:rPr>
          <w:sz w:val="22"/>
          <w:szCs w:val="22"/>
          <w:lang w:val="en-US"/>
        </w:rPr>
        <w:t xml:space="preserve"> Pascal</w:t>
      </w:r>
      <w:r w:rsidR="00EE1939">
        <w:rPr>
          <w:sz w:val="22"/>
          <w:szCs w:val="22"/>
          <w:lang w:val="en-US"/>
        </w:rPr>
        <w:t xml:space="preserve">, LMBP, </w:t>
      </w:r>
      <w:proofErr w:type="spellStart"/>
      <w:r w:rsidR="00EE1939">
        <w:rPr>
          <w:sz w:val="22"/>
          <w:szCs w:val="22"/>
          <w:lang w:val="en-US"/>
        </w:rPr>
        <w:t>ACTé</w:t>
      </w:r>
      <w:proofErr w:type="spellEnd"/>
      <w:r w:rsidRPr="00032112">
        <w:rPr>
          <w:sz w:val="22"/>
          <w:szCs w:val="22"/>
          <w:lang w:val="en-US"/>
        </w:rPr>
        <w:t>). The aim is to lift scientific and technological barriers to cope with the current process known as "</w:t>
      </w:r>
      <w:proofErr w:type="spellStart"/>
      <w:r w:rsidR="00EE1939" w:rsidRPr="00032112">
        <w:rPr>
          <w:sz w:val="22"/>
          <w:szCs w:val="22"/>
          <w:lang w:val="en-US"/>
        </w:rPr>
        <w:t>digitali</w:t>
      </w:r>
      <w:r w:rsidR="00EE1939">
        <w:rPr>
          <w:sz w:val="22"/>
          <w:szCs w:val="22"/>
          <w:lang w:val="en-US"/>
        </w:rPr>
        <w:t>s</w:t>
      </w:r>
      <w:r w:rsidR="00EE1939" w:rsidRPr="00032112">
        <w:rPr>
          <w:sz w:val="22"/>
          <w:szCs w:val="22"/>
          <w:lang w:val="en-US"/>
        </w:rPr>
        <w:t>ation</w:t>
      </w:r>
      <w:proofErr w:type="spellEnd"/>
      <w:r w:rsidRPr="00032112">
        <w:rPr>
          <w:sz w:val="22"/>
          <w:szCs w:val="22"/>
          <w:lang w:val="en-US"/>
        </w:rPr>
        <w:t>" of productive environments (4</w:t>
      </w:r>
      <w:r w:rsidRPr="00EE1939">
        <w:rPr>
          <w:sz w:val="22"/>
          <w:szCs w:val="22"/>
          <w:vertAlign w:val="superscript"/>
          <w:lang w:val="en-US"/>
        </w:rPr>
        <w:t>th</w:t>
      </w:r>
      <w:r w:rsidRPr="00032112">
        <w:rPr>
          <w:sz w:val="22"/>
          <w:szCs w:val="22"/>
          <w:lang w:val="en-US"/>
        </w:rPr>
        <w:t xml:space="preserve"> industrial revolution), particularly through the implementation of collaborative robots, innovative digital technologies and associated systems, working methods and management. The objective is to develop new systems and/or new </w:t>
      </w:r>
      <w:proofErr w:type="spellStart"/>
      <w:r w:rsidRPr="00032112">
        <w:rPr>
          <w:sz w:val="22"/>
          <w:szCs w:val="22"/>
          <w:lang w:val="en-US"/>
        </w:rPr>
        <w:t>organisations</w:t>
      </w:r>
      <w:proofErr w:type="spellEnd"/>
      <w:r w:rsidRPr="00032112">
        <w:rPr>
          <w:sz w:val="22"/>
          <w:szCs w:val="22"/>
          <w:lang w:val="en-US"/>
        </w:rPr>
        <w:t xml:space="preserve"> that will make it possible to eliminate some of the painful or stress-generating tasks and improve the attractiveness of the job. More generally, the work supported will make it possible to encourage the emergence of new work models in order to contribute to industrial efficiency.</w:t>
      </w:r>
    </w:p>
    <w:p w14:paraId="6DD5A338" w14:textId="77777777" w:rsidR="00032112" w:rsidRPr="00032112" w:rsidRDefault="00032112" w:rsidP="00FA3331">
      <w:pPr>
        <w:widowControl w:val="0"/>
        <w:autoSpaceDE w:val="0"/>
        <w:autoSpaceDN w:val="0"/>
        <w:adjustRightInd w:val="0"/>
        <w:jc w:val="both"/>
        <w:rPr>
          <w:sz w:val="22"/>
          <w:szCs w:val="22"/>
          <w:lang w:val="en-US"/>
        </w:rPr>
      </w:pPr>
    </w:p>
    <w:p w14:paraId="7C631429" w14:textId="40CF06CE" w:rsidR="00EB1E3F" w:rsidRPr="00032112" w:rsidRDefault="00032112" w:rsidP="00FA3331">
      <w:pPr>
        <w:pStyle w:val="Paragraphedeliste"/>
        <w:widowControl w:val="0"/>
        <w:numPr>
          <w:ilvl w:val="0"/>
          <w:numId w:val="33"/>
        </w:numPr>
        <w:autoSpaceDE w:val="0"/>
        <w:autoSpaceDN w:val="0"/>
        <w:adjustRightInd w:val="0"/>
        <w:jc w:val="both"/>
        <w:rPr>
          <w:sz w:val="22"/>
          <w:szCs w:val="22"/>
          <w:lang w:val="en-US"/>
        </w:rPr>
      </w:pPr>
      <w:proofErr w:type="spellStart"/>
      <w:r w:rsidRPr="00032112">
        <w:rPr>
          <w:color w:val="365F91" w:themeColor="accent1" w:themeShade="BF"/>
          <w:sz w:val="22"/>
          <w:szCs w:val="22"/>
          <w:lang w:val="en-US"/>
        </w:rPr>
        <w:t>Agro</w:t>
      </w:r>
      <w:proofErr w:type="spellEnd"/>
      <w:r w:rsidRPr="00032112">
        <w:rPr>
          <w:color w:val="365F91" w:themeColor="accent1" w:themeShade="BF"/>
          <w:sz w:val="22"/>
          <w:szCs w:val="22"/>
          <w:lang w:val="en-US"/>
        </w:rPr>
        <w:t>-technologies</w:t>
      </w:r>
      <w:r>
        <w:rPr>
          <w:color w:val="365F91" w:themeColor="accent1" w:themeShade="BF"/>
          <w:sz w:val="22"/>
          <w:szCs w:val="22"/>
          <w:lang w:val="en-US"/>
        </w:rPr>
        <w:t xml:space="preserve"> </w:t>
      </w:r>
      <w:r w:rsidRPr="00032112">
        <w:rPr>
          <w:color w:val="365F91" w:themeColor="accent1" w:themeShade="BF"/>
          <w:sz w:val="22"/>
          <w:szCs w:val="22"/>
          <w:lang w:val="en-US"/>
        </w:rPr>
        <w:t xml:space="preserve">: </w:t>
      </w:r>
      <w:r w:rsidRPr="00032112">
        <w:rPr>
          <w:sz w:val="22"/>
          <w:szCs w:val="22"/>
          <w:lang w:val="en-US"/>
        </w:rPr>
        <w:t xml:space="preserve">This theme focuses on innovation in the agricultural world around mobility, robotics, safety, agricultural inputs and digital data. This research work participates in the activities of the </w:t>
      </w:r>
      <w:proofErr w:type="spellStart"/>
      <w:r w:rsidRPr="00032112">
        <w:rPr>
          <w:sz w:val="22"/>
          <w:szCs w:val="22"/>
          <w:lang w:val="en-US"/>
        </w:rPr>
        <w:t>AgroTechnoPôle</w:t>
      </w:r>
      <w:proofErr w:type="spellEnd"/>
      <w:r w:rsidRPr="00032112">
        <w:rPr>
          <w:sz w:val="22"/>
          <w:szCs w:val="22"/>
          <w:lang w:val="en-US"/>
        </w:rPr>
        <w:t xml:space="preserve"> - Technological Innovation Platform for </w:t>
      </w:r>
      <w:proofErr w:type="spellStart"/>
      <w:r w:rsidRPr="00032112">
        <w:rPr>
          <w:sz w:val="22"/>
          <w:szCs w:val="22"/>
          <w:lang w:val="en-US"/>
        </w:rPr>
        <w:t>Agro</w:t>
      </w:r>
      <w:proofErr w:type="spellEnd"/>
      <w:r w:rsidRPr="00032112">
        <w:rPr>
          <w:sz w:val="22"/>
          <w:szCs w:val="22"/>
          <w:lang w:val="en-US"/>
        </w:rPr>
        <w:t>-technologies, Mobility in Natural Environments and Forestry Technologies built with the support of CAP20-25.</w:t>
      </w:r>
    </w:p>
    <w:p w14:paraId="38A659B3" w14:textId="77777777" w:rsidR="00032112" w:rsidRPr="00032112" w:rsidRDefault="00032112" w:rsidP="00FA3331">
      <w:pPr>
        <w:widowControl w:val="0"/>
        <w:autoSpaceDE w:val="0"/>
        <w:autoSpaceDN w:val="0"/>
        <w:adjustRightInd w:val="0"/>
        <w:jc w:val="both"/>
        <w:rPr>
          <w:sz w:val="22"/>
          <w:szCs w:val="22"/>
          <w:lang w:val="en-US"/>
        </w:rPr>
      </w:pPr>
    </w:p>
    <w:p w14:paraId="008B1E71" w14:textId="1312823C" w:rsidR="00EB1E3F" w:rsidRPr="00032112" w:rsidRDefault="00032112" w:rsidP="00FA3331">
      <w:pPr>
        <w:pStyle w:val="Paragraphedeliste"/>
        <w:numPr>
          <w:ilvl w:val="0"/>
          <w:numId w:val="33"/>
        </w:numPr>
        <w:jc w:val="both"/>
        <w:rPr>
          <w:sz w:val="22"/>
          <w:szCs w:val="22"/>
          <w:lang w:val="en-US"/>
        </w:rPr>
      </w:pPr>
      <w:r w:rsidRPr="00032112">
        <w:rPr>
          <w:color w:val="365F91" w:themeColor="accent1" w:themeShade="BF"/>
          <w:sz w:val="22"/>
          <w:szCs w:val="22"/>
          <w:lang w:val="en-US"/>
        </w:rPr>
        <w:t>Resourcing</w:t>
      </w:r>
      <w:r>
        <w:rPr>
          <w:color w:val="365F91" w:themeColor="accent1" w:themeShade="BF"/>
          <w:sz w:val="22"/>
          <w:szCs w:val="22"/>
          <w:lang w:val="en-US"/>
        </w:rPr>
        <w:t xml:space="preserve"> </w:t>
      </w:r>
      <w:r w:rsidRPr="00032112">
        <w:rPr>
          <w:color w:val="365F91" w:themeColor="accent1" w:themeShade="BF"/>
          <w:sz w:val="22"/>
          <w:szCs w:val="22"/>
          <w:lang w:val="en-US"/>
        </w:rPr>
        <w:t xml:space="preserve">: </w:t>
      </w:r>
      <w:r w:rsidRPr="00032112">
        <w:rPr>
          <w:sz w:val="22"/>
          <w:szCs w:val="22"/>
          <w:lang w:val="en-US"/>
        </w:rPr>
        <w:t>The objective of this theme is to develop key generic technologies that can eventually be integrated into realistic demonstrators related to the three targeted sectors. As such, it is the place for upstream resourcing of Challenge 2 and prepares the future in the medium to long term.</w:t>
      </w:r>
    </w:p>
    <w:p w14:paraId="7A483357" w14:textId="77777777" w:rsidR="00032112" w:rsidRPr="00032112" w:rsidRDefault="00032112" w:rsidP="00FA3331">
      <w:pPr>
        <w:jc w:val="both"/>
        <w:rPr>
          <w:color w:val="365F91" w:themeColor="accent1" w:themeShade="BF"/>
          <w:sz w:val="22"/>
          <w:szCs w:val="22"/>
          <w:lang w:val="en-US"/>
        </w:rPr>
      </w:pPr>
    </w:p>
    <w:p w14:paraId="47171BAA" w14:textId="70159F5D" w:rsidR="00032112" w:rsidRPr="00032112" w:rsidRDefault="00032112" w:rsidP="00FA3331">
      <w:pPr>
        <w:pStyle w:val="Paragraphedeliste"/>
        <w:numPr>
          <w:ilvl w:val="0"/>
          <w:numId w:val="33"/>
        </w:numPr>
        <w:jc w:val="both"/>
        <w:rPr>
          <w:lang w:val="en-US"/>
        </w:rPr>
      </w:pPr>
      <w:r w:rsidRPr="00032112">
        <w:rPr>
          <w:color w:val="365F91" w:themeColor="accent1" w:themeShade="BF"/>
          <w:sz w:val="22"/>
          <w:szCs w:val="22"/>
          <w:lang w:val="en-US"/>
        </w:rPr>
        <w:t>Prototyping and industrialization</w:t>
      </w:r>
      <w:r>
        <w:rPr>
          <w:color w:val="365F91" w:themeColor="accent1" w:themeShade="BF"/>
          <w:sz w:val="22"/>
          <w:szCs w:val="22"/>
          <w:lang w:val="en-US"/>
        </w:rPr>
        <w:t xml:space="preserve"> </w:t>
      </w:r>
      <w:r w:rsidRPr="00032112">
        <w:rPr>
          <w:color w:val="365F91" w:themeColor="accent1" w:themeShade="BF"/>
          <w:sz w:val="22"/>
          <w:szCs w:val="22"/>
          <w:lang w:val="en-US"/>
        </w:rPr>
        <w:t xml:space="preserve">: </w:t>
      </w:r>
      <w:r w:rsidRPr="00032112">
        <w:rPr>
          <w:sz w:val="22"/>
          <w:szCs w:val="22"/>
          <w:lang w:val="en-US"/>
        </w:rPr>
        <w:t>The aim of this theme is to define a new model for transferring scientific results into technological innovations. The aim is to synergize academic skills, start-ups close to laboratories, and SMEs members of the CIMES competitiveness cluster, in order to be able to offer complete solutions in response to specifications linked to complex industrial needs. The use of experimental platforms such as PAVIN ("</w:t>
      </w:r>
      <w:proofErr w:type="spellStart"/>
      <w:r w:rsidRPr="00032112">
        <w:rPr>
          <w:sz w:val="22"/>
          <w:szCs w:val="22"/>
          <w:lang w:val="en-US"/>
        </w:rPr>
        <w:t>Plateforme</w:t>
      </w:r>
      <w:proofErr w:type="spellEnd"/>
      <w:r w:rsidRPr="00032112">
        <w:rPr>
          <w:sz w:val="22"/>
          <w:szCs w:val="22"/>
          <w:lang w:val="en-US"/>
        </w:rPr>
        <w:t xml:space="preserve"> Auvergne pour des </w:t>
      </w:r>
      <w:proofErr w:type="spellStart"/>
      <w:r w:rsidRPr="00032112">
        <w:rPr>
          <w:sz w:val="22"/>
          <w:szCs w:val="22"/>
          <w:lang w:val="en-US"/>
        </w:rPr>
        <w:t>Véhicules</w:t>
      </w:r>
      <w:proofErr w:type="spellEnd"/>
      <w:r w:rsidRPr="00032112">
        <w:rPr>
          <w:sz w:val="22"/>
          <w:szCs w:val="22"/>
          <w:lang w:val="en-US"/>
        </w:rPr>
        <w:t xml:space="preserve"> </w:t>
      </w:r>
      <w:proofErr w:type="spellStart"/>
      <w:r w:rsidRPr="00032112">
        <w:rPr>
          <w:sz w:val="22"/>
          <w:szCs w:val="22"/>
          <w:lang w:val="en-US"/>
        </w:rPr>
        <w:t>INtelligents</w:t>
      </w:r>
      <w:proofErr w:type="spellEnd"/>
      <w:r w:rsidRPr="00032112">
        <w:rPr>
          <w:sz w:val="22"/>
          <w:szCs w:val="22"/>
          <w:lang w:val="en-US"/>
        </w:rPr>
        <w:t xml:space="preserve">") and </w:t>
      </w:r>
      <w:proofErr w:type="spellStart"/>
      <w:r w:rsidRPr="00032112">
        <w:rPr>
          <w:sz w:val="22"/>
          <w:szCs w:val="22"/>
          <w:lang w:val="en-US"/>
        </w:rPr>
        <w:t>Equipex</w:t>
      </w:r>
      <w:proofErr w:type="spellEnd"/>
      <w:r w:rsidRPr="00032112">
        <w:rPr>
          <w:sz w:val="22"/>
          <w:szCs w:val="22"/>
          <w:lang w:val="en-US"/>
        </w:rPr>
        <w:t xml:space="preserve"> ROBOTEX will be encouraged.</w:t>
      </w:r>
    </w:p>
    <w:p w14:paraId="088FAC66" w14:textId="77777777" w:rsidR="00032112" w:rsidRPr="00032112" w:rsidRDefault="00032112" w:rsidP="00032112">
      <w:pPr>
        <w:rPr>
          <w:sz w:val="22"/>
          <w:szCs w:val="22"/>
          <w:lang w:val="en-US"/>
        </w:rPr>
      </w:pPr>
    </w:p>
    <w:p w14:paraId="24DB137D" w14:textId="74703F4E" w:rsidR="00523AC0" w:rsidRPr="00032112" w:rsidRDefault="00032112" w:rsidP="00032112">
      <w:pPr>
        <w:pStyle w:val="Titre1"/>
        <w:spacing w:before="240"/>
        <w:rPr>
          <w:rFonts w:eastAsia="Calibri"/>
          <w:color w:val="178F96"/>
          <w:sz w:val="28"/>
          <w:szCs w:val="28"/>
          <w:lang w:val="en-US" w:eastAsia="en-US"/>
        </w:rPr>
      </w:pPr>
      <w:r w:rsidRPr="00032112">
        <w:rPr>
          <w:rFonts w:eastAsia="Calibri"/>
          <w:color w:val="178F96"/>
          <w:sz w:val="28"/>
          <w:szCs w:val="28"/>
          <w:lang w:val="en-US" w:eastAsia="en-US"/>
        </w:rPr>
        <w:t>ELIGIBILITY REQUIREMENTS</w:t>
      </w:r>
    </w:p>
    <w:p w14:paraId="1139786B" w14:textId="77777777" w:rsidR="00032112" w:rsidRPr="00032112" w:rsidRDefault="00032112" w:rsidP="004B6D21">
      <w:pPr>
        <w:jc w:val="both"/>
        <w:rPr>
          <w:b/>
          <w:sz w:val="22"/>
          <w:szCs w:val="22"/>
          <w:lang w:val="en-US"/>
        </w:rPr>
      </w:pPr>
    </w:p>
    <w:p w14:paraId="4C31817E" w14:textId="77777777" w:rsidR="00032112" w:rsidRPr="00032112" w:rsidRDefault="00032112" w:rsidP="00032112">
      <w:pPr>
        <w:widowControl w:val="0"/>
        <w:autoSpaceDE w:val="0"/>
        <w:autoSpaceDN w:val="0"/>
        <w:adjustRightInd w:val="0"/>
        <w:jc w:val="both"/>
        <w:rPr>
          <w:rFonts w:cstheme="minorHAnsi"/>
          <w:bCs/>
          <w:sz w:val="22"/>
          <w:szCs w:val="22"/>
          <w:lang w:val="en-US"/>
        </w:rPr>
      </w:pPr>
      <w:r w:rsidRPr="00032112">
        <w:rPr>
          <w:rFonts w:cstheme="minorHAnsi"/>
          <w:bCs/>
          <w:sz w:val="22"/>
          <w:szCs w:val="22"/>
          <w:lang w:val="en-US"/>
        </w:rPr>
        <w:t>In order to strengthen its research efforts in an innovative and dynamic environment, Challenge 2 wishes to propose this year an open PAA for a postdoctoral fellowship. The laureate will be required to develop a competitive and excellent research in one of the fields of Challenge 2, and to meet the eligibility criteria for an international ERC Starting Grant in order to respond within two years of recruitment to the UCA. The laureate will be hosted for 2 years in one of the research laboratories involved in Challenge 2, and will benefit from a 60k€ annual salary.</w:t>
      </w:r>
    </w:p>
    <w:p w14:paraId="22419EFC" w14:textId="77777777" w:rsidR="00032112" w:rsidRPr="00032112" w:rsidRDefault="00032112" w:rsidP="00032112">
      <w:pPr>
        <w:widowControl w:val="0"/>
        <w:autoSpaceDE w:val="0"/>
        <w:autoSpaceDN w:val="0"/>
        <w:adjustRightInd w:val="0"/>
        <w:jc w:val="both"/>
        <w:rPr>
          <w:rFonts w:cstheme="minorHAnsi"/>
          <w:bCs/>
          <w:sz w:val="22"/>
          <w:szCs w:val="22"/>
          <w:lang w:val="en-US"/>
        </w:rPr>
      </w:pPr>
    </w:p>
    <w:p w14:paraId="2812B32A" w14:textId="348571DA" w:rsidR="00922B54" w:rsidRPr="00032112" w:rsidRDefault="00032112" w:rsidP="00032112">
      <w:pPr>
        <w:widowControl w:val="0"/>
        <w:autoSpaceDE w:val="0"/>
        <w:autoSpaceDN w:val="0"/>
        <w:adjustRightInd w:val="0"/>
        <w:jc w:val="both"/>
        <w:rPr>
          <w:rFonts w:cstheme="minorHAnsi"/>
          <w:bCs/>
          <w:sz w:val="22"/>
          <w:szCs w:val="22"/>
          <w:lang w:val="en-US"/>
        </w:rPr>
      </w:pPr>
      <w:r w:rsidRPr="00032112">
        <w:rPr>
          <w:rFonts w:cstheme="minorHAnsi"/>
          <w:bCs/>
          <w:sz w:val="22"/>
          <w:szCs w:val="22"/>
          <w:lang w:val="en-US"/>
        </w:rPr>
        <w:t>The recruitment of a post-doctoral student at the international level is encouraged. Post-doctoral candidates, coming from French doctoral schools will only be eligible after 2 years of post-doctoral stay abroad. Post-doctoral students already in place in the relevant units of the site are eligible for this call for projects, provided they have previously completed 2 years of post-doctoral stay abroad. The cumulative duration of their post-doctoral contracts (contracts with the university/EPST plus "I-SITE" contract) may not exceed 4 years in accordance with the UCA charter concerning contractual staff recruited on research contracts (article 4).</w:t>
      </w:r>
    </w:p>
    <w:p w14:paraId="7E6D7FE6" w14:textId="77777777" w:rsidR="00032112" w:rsidRPr="00032112" w:rsidRDefault="00032112" w:rsidP="00032112">
      <w:pPr>
        <w:widowControl w:val="0"/>
        <w:autoSpaceDE w:val="0"/>
        <w:autoSpaceDN w:val="0"/>
        <w:adjustRightInd w:val="0"/>
        <w:jc w:val="both"/>
        <w:rPr>
          <w:rFonts w:eastAsia="Times"/>
          <w:noProof/>
          <w:sz w:val="22"/>
          <w:szCs w:val="22"/>
          <w:lang w:val="en-US"/>
        </w:rPr>
      </w:pPr>
    </w:p>
    <w:p w14:paraId="3327BFF7" w14:textId="77777777" w:rsidR="00EE1939" w:rsidRPr="00EE1939" w:rsidRDefault="00EE1939" w:rsidP="00EE1939">
      <w:pPr>
        <w:jc w:val="both"/>
        <w:rPr>
          <w:b/>
          <w:color w:val="FF0000"/>
          <w:sz w:val="22"/>
          <w:szCs w:val="22"/>
          <w:lang w:val="en-US"/>
        </w:rPr>
      </w:pPr>
      <w:r w:rsidRPr="00EE1939">
        <w:rPr>
          <w:b/>
          <w:color w:val="FF0000"/>
          <w:sz w:val="22"/>
          <w:szCs w:val="22"/>
          <w:lang w:val="en-US"/>
        </w:rPr>
        <w:t>In order to apply for a job, you have to :</w:t>
      </w:r>
    </w:p>
    <w:p w14:paraId="16FC2453" w14:textId="77777777" w:rsidR="00EE1939" w:rsidRPr="00EE1939" w:rsidRDefault="00EE1939" w:rsidP="00EE1939">
      <w:pPr>
        <w:jc w:val="both"/>
        <w:rPr>
          <w:b/>
          <w:color w:val="FF0000"/>
          <w:sz w:val="22"/>
          <w:szCs w:val="22"/>
          <w:lang w:val="en-US"/>
        </w:rPr>
      </w:pPr>
      <w:r w:rsidRPr="00EE1939">
        <w:rPr>
          <w:b/>
          <w:color w:val="FF0000"/>
          <w:sz w:val="22"/>
          <w:szCs w:val="22"/>
          <w:lang w:val="en-US"/>
        </w:rPr>
        <w:lastRenderedPageBreak/>
        <w:t>1) Contact the person(s) in charge of the theme(s) in which your scientific project fits (see table below).</w:t>
      </w:r>
    </w:p>
    <w:p w14:paraId="49F10D19" w14:textId="3ECB18BA" w:rsidR="003F32E8" w:rsidRPr="00EE1939" w:rsidRDefault="00EE1939" w:rsidP="00EE1939">
      <w:pPr>
        <w:jc w:val="both"/>
        <w:rPr>
          <w:b/>
          <w:color w:val="FF0000"/>
          <w:sz w:val="22"/>
          <w:szCs w:val="22"/>
          <w:lang w:val="en-US"/>
        </w:rPr>
      </w:pPr>
      <w:r w:rsidRPr="00EE1939">
        <w:rPr>
          <w:b/>
          <w:color w:val="FF0000"/>
          <w:sz w:val="22"/>
          <w:szCs w:val="22"/>
          <w:lang w:val="en-US"/>
        </w:rPr>
        <w:t xml:space="preserve">2) Complete the attached application form, in which you are asked to provide a </w:t>
      </w:r>
      <w:r w:rsidRPr="00EE1939">
        <w:rPr>
          <w:b/>
          <w:color w:val="FF0000"/>
          <w:sz w:val="22"/>
          <w:szCs w:val="22"/>
          <w:u w:val="single"/>
          <w:lang w:val="en-US"/>
        </w:rPr>
        <w:t>CV</w:t>
      </w:r>
      <w:r w:rsidRPr="00EE1939">
        <w:rPr>
          <w:b/>
          <w:color w:val="FF0000"/>
          <w:sz w:val="22"/>
          <w:szCs w:val="22"/>
          <w:lang w:val="en-US"/>
        </w:rPr>
        <w:t xml:space="preserve">, a </w:t>
      </w:r>
      <w:r w:rsidRPr="00EE1939">
        <w:rPr>
          <w:b/>
          <w:color w:val="FF0000"/>
          <w:sz w:val="22"/>
          <w:szCs w:val="22"/>
          <w:u w:val="single"/>
          <w:lang w:val="en-US"/>
        </w:rPr>
        <w:t>list of publications</w:t>
      </w:r>
      <w:r w:rsidRPr="00EE1939">
        <w:rPr>
          <w:b/>
          <w:color w:val="FF0000"/>
          <w:sz w:val="22"/>
          <w:szCs w:val="22"/>
          <w:lang w:val="en-US"/>
        </w:rPr>
        <w:t xml:space="preserve">, but also a </w:t>
      </w:r>
      <w:r w:rsidRPr="00EE1939">
        <w:rPr>
          <w:b/>
          <w:color w:val="FF0000"/>
          <w:sz w:val="22"/>
          <w:szCs w:val="22"/>
          <w:u w:val="single"/>
          <w:lang w:val="en-US"/>
        </w:rPr>
        <w:t>scientific project developed over 3 to 6 pages</w:t>
      </w:r>
      <w:r w:rsidRPr="00EE1939">
        <w:rPr>
          <w:b/>
          <w:color w:val="FF0000"/>
          <w:sz w:val="22"/>
          <w:szCs w:val="22"/>
          <w:lang w:val="en-US"/>
        </w:rPr>
        <w:t xml:space="preserve"> describing your integration within Challenge 2.</w:t>
      </w:r>
    </w:p>
    <w:p w14:paraId="10807203" w14:textId="77777777" w:rsidR="00EE1939" w:rsidRPr="00032112" w:rsidRDefault="00EE1939" w:rsidP="00EE1939">
      <w:pPr>
        <w:jc w:val="both"/>
        <w:rPr>
          <w:sz w:val="22"/>
          <w:szCs w:val="22"/>
          <w:lang w:val="en-US"/>
        </w:rPr>
      </w:pPr>
    </w:p>
    <w:tbl>
      <w:tblPr>
        <w:tblStyle w:val="Grilledutableau"/>
        <w:tblW w:w="508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74"/>
        <w:gridCol w:w="4635"/>
      </w:tblGrid>
      <w:tr w:rsidR="003F32E8" w:rsidRPr="00EE1939" w14:paraId="24618696" w14:textId="77777777" w:rsidTr="003641AF">
        <w:trPr>
          <w:jc w:val="center"/>
        </w:trPr>
        <w:tc>
          <w:tcPr>
            <w:tcW w:w="9209" w:type="dxa"/>
            <w:gridSpan w:val="2"/>
            <w:shd w:val="clear" w:color="auto" w:fill="009999"/>
          </w:tcPr>
          <w:p w14:paraId="59080981" w14:textId="524CE83E" w:rsidR="003F32E8" w:rsidRPr="00032112" w:rsidRDefault="00032112" w:rsidP="003641AF">
            <w:pPr>
              <w:rPr>
                <w:i/>
                <w:lang w:val="en-US"/>
              </w:rPr>
            </w:pPr>
            <w:r w:rsidRPr="00032112">
              <w:rPr>
                <w:b/>
                <w:color w:val="FFFFFF" w:themeColor="background1"/>
                <w:lang w:val="en-US"/>
              </w:rPr>
              <w:t>Persons in charge of the themes</w:t>
            </w:r>
          </w:p>
        </w:tc>
      </w:tr>
      <w:tr w:rsidR="003F32E8" w:rsidRPr="00AC1220" w14:paraId="4A155960" w14:textId="77777777" w:rsidTr="003641AF">
        <w:trPr>
          <w:trHeight w:val="291"/>
          <w:jc w:val="center"/>
        </w:trPr>
        <w:tc>
          <w:tcPr>
            <w:tcW w:w="4574" w:type="dxa"/>
            <w:tcBorders>
              <w:right w:val="single" w:sz="4" w:space="0" w:color="FFFFFF" w:themeColor="background1"/>
            </w:tcBorders>
            <w:vAlign w:val="center"/>
          </w:tcPr>
          <w:p w14:paraId="4C74F179" w14:textId="4041EBC0" w:rsidR="003F32E8" w:rsidRPr="003C1A6C" w:rsidRDefault="003F32E8" w:rsidP="003641AF">
            <w:pPr>
              <w:jc w:val="both"/>
              <w:rPr>
                <w:color w:val="000000" w:themeColor="text1"/>
                <w:sz w:val="20"/>
                <w:szCs w:val="22"/>
                <w:lang w:val="en-US"/>
              </w:rPr>
            </w:pPr>
            <w:r w:rsidRPr="003C1A6C">
              <w:rPr>
                <w:rFonts w:ascii="MS Gothic" w:eastAsia="MS Gothic" w:hAnsi="MS Gothic" w:hint="eastAsia"/>
                <w:sz w:val="20"/>
                <w:lang w:val="en-US"/>
              </w:rPr>
              <w:t>☐</w:t>
            </w:r>
            <w:r w:rsidR="003C1A6C" w:rsidRPr="003C1A6C">
              <w:rPr>
                <w:rFonts w:ascii="MS Gothic" w:eastAsia="MS Gothic" w:hAnsi="MS Gothic" w:hint="eastAsia"/>
                <w:sz w:val="20"/>
                <w:lang w:val="en-US"/>
              </w:rPr>
              <w:t xml:space="preserve"> </w:t>
            </w:r>
            <w:r w:rsidR="003C1A6C" w:rsidRPr="003C1A6C">
              <w:rPr>
                <w:sz w:val="20"/>
                <w:szCs w:val="20"/>
                <w:lang w:val="en-US"/>
              </w:rPr>
              <w:t>Intelligent Vehicles and Machines</w:t>
            </w:r>
          </w:p>
          <w:p w14:paraId="3D6085A6" w14:textId="6466DBC6" w:rsidR="003F32E8" w:rsidRPr="003C1A6C" w:rsidRDefault="003F32E8" w:rsidP="003641AF">
            <w:pPr>
              <w:jc w:val="both"/>
              <w:rPr>
                <w:color w:val="000000" w:themeColor="text1"/>
                <w:sz w:val="20"/>
                <w:szCs w:val="22"/>
                <w:lang w:val="en-US"/>
              </w:rPr>
            </w:pPr>
            <w:r w:rsidRPr="003C1A6C">
              <w:rPr>
                <w:rFonts w:ascii="MS Gothic" w:eastAsia="MS Gothic" w:hAnsi="MS Gothic" w:hint="eastAsia"/>
                <w:sz w:val="20"/>
                <w:lang w:val="en-US"/>
              </w:rPr>
              <w:t>☐</w:t>
            </w:r>
            <w:r w:rsidR="003C1A6C">
              <w:rPr>
                <w:rFonts w:ascii="MS Gothic" w:eastAsia="MS Gothic" w:hAnsi="MS Gothic" w:hint="eastAsia"/>
                <w:sz w:val="20"/>
                <w:lang w:val="en-US"/>
              </w:rPr>
              <w:t xml:space="preserve"> </w:t>
            </w:r>
            <w:r w:rsidR="003C1A6C" w:rsidRPr="003C1A6C">
              <w:rPr>
                <w:sz w:val="20"/>
                <w:szCs w:val="20"/>
                <w:lang w:val="en-US"/>
              </w:rPr>
              <w:t>Services and Systems for Innovative Mobility</w:t>
            </w:r>
          </w:p>
          <w:p w14:paraId="3AF41137" w14:textId="258BF992" w:rsidR="003F32E8" w:rsidRPr="003C1A6C" w:rsidRDefault="003F32E8" w:rsidP="003641AF">
            <w:pPr>
              <w:jc w:val="both"/>
              <w:rPr>
                <w:color w:val="000000" w:themeColor="text1"/>
                <w:sz w:val="20"/>
                <w:szCs w:val="22"/>
                <w:lang w:val="en-US"/>
              </w:rPr>
            </w:pPr>
            <w:r w:rsidRPr="003C1A6C">
              <w:rPr>
                <w:rFonts w:ascii="MS Gothic" w:eastAsia="MS Gothic" w:hAnsi="MS Gothic" w:hint="eastAsia"/>
                <w:sz w:val="20"/>
                <w:lang w:val="en-US"/>
              </w:rPr>
              <w:t>☐</w:t>
            </w:r>
            <w:r w:rsidR="003C1A6C" w:rsidRPr="003C1A6C">
              <w:rPr>
                <w:rFonts w:ascii="MS Gothic" w:eastAsia="MS Gothic" w:hAnsi="MS Gothic" w:hint="eastAsia"/>
                <w:sz w:val="20"/>
                <w:lang w:val="en-US"/>
              </w:rPr>
              <w:t xml:space="preserve"> </w:t>
            </w:r>
            <w:r w:rsidR="003C1A6C" w:rsidRPr="003C1A6C">
              <w:rPr>
                <w:sz w:val="20"/>
                <w:szCs w:val="20"/>
                <w:lang w:val="en-US"/>
              </w:rPr>
              <w:t>Energy Production Processes for Mobility</w:t>
            </w:r>
          </w:p>
          <w:p w14:paraId="404531A3" w14:textId="74201589" w:rsidR="003F32E8" w:rsidRPr="003C1A6C" w:rsidRDefault="003F32E8" w:rsidP="003641AF">
            <w:pPr>
              <w:jc w:val="both"/>
              <w:rPr>
                <w:color w:val="000000" w:themeColor="text1"/>
                <w:sz w:val="20"/>
                <w:lang w:val="en-US"/>
              </w:rPr>
            </w:pPr>
            <w:r w:rsidRPr="003C1A6C">
              <w:rPr>
                <w:rFonts w:ascii="MS Gothic" w:eastAsia="MS Gothic" w:hAnsi="MS Gothic" w:hint="eastAsia"/>
                <w:sz w:val="20"/>
                <w:lang w:val="en-US"/>
              </w:rPr>
              <w:t>☐</w:t>
            </w:r>
            <w:r w:rsidRPr="003C1A6C">
              <w:rPr>
                <w:rFonts w:ascii="MS Gothic" w:eastAsia="MS Gothic" w:hAnsi="MS Gothic"/>
                <w:sz w:val="20"/>
                <w:lang w:val="en-US"/>
              </w:rPr>
              <w:t xml:space="preserve"> </w:t>
            </w:r>
            <w:r w:rsidR="003C1A6C" w:rsidRPr="003C1A6C">
              <w:rPr>
                <w:sz w:val="20"/>
                <w:lang w:val="en-US"/>
              </w:rPr>
              <w:t>Factory of the</w:t>
            </w:r>
            <w:r w:rsidRPr="003C1A6C">
              <w:rPr>
                <w:sz w:val="20"/>
                <w:lang w:val="en-US"/>
              </w:rPr>
              <w:t xml:space="preserve"> Futur</w:t>
            </w:r>
            <w:r w:rsidR="003C1A6C" w:rsidRPr="003C1A6C">
              <w:rPr>
                <w:sz w:val="20"/>
                <w:lang w:val="en-US"/>
              </w:rPr>
              <w:t>e</w:t>
            </w:r>
          </w:p>
          <w:p w14:paraId="398E1F12" w14:textId="1EB68BF7" w:rsidR="003F32E8" w:rsidRPr="00EE1939" w:rsidRDefault="003F32E8" w:rsidP="003641AF">
            <w:pPr>
              <w:jc w:val="both"/>
              <w:rPr>
                <w:color w:val="000000" w:themeColor="text1"/>
                <w:sz w:val="20"/>
                <w:lang w:val="en-US"/>
              </w:rPr>
            </w:pPr>
            <w:r w:rsidRPr="00EE1939">
              <w:rPr>
                <w:rFonts w:ascii="MS Gothic" w:eastAsia="MS Gothic" w:hAnsi="MS Gothic" w:hint="eastAsia"/>
                <w:sz w:val="20"/>
                <w:lang w:val="en-US"/>
              </w:rPr>
              <w:t>☐</w:t>
            </w:r>
            <w:r w:rsidRPr="00EE1939">
              <w:rPr>
                <w:rFonts w:ascii="MS Gothic" w:eastAsia="MS Gothic" w:hAnsi="MS Gothic"/>
                <w:sz w:val="20"/>
                <w:lang w:val="en-US"/>
              </w:rPr>
              <w:t xml:space="preserve"> </w:t>
            </w:r>
            <w:proofErr w:type="spellStart"/>
            <w:r w:rsidRPr="00EE1939">
              <w:rPr>
                <w:sz w:val="20"/>
                <w:lang w:val="en-US"/>
              </w:rPr>
              <w:t>Agro</w:t>
            </w:r>
            <w:proofErr w:type="spellEnd"/>
            <w:r w:rsidRPr="00EE1939">
              <w:rPr>
                <w:sz w:val="20"/>
                <w:lang w:val="en-US"/>
              </w:rPr>
              <w:t>-technologies</w:t>
            </w:r>
          </w:p>
          <w:p w14:paraId="1C4ABBC0" w14:textId="3F3543E2" w:rsidR="003F32E8" w:rsidRPr="00EE1939" w:rsidRDefault="003F32E8" w:rsidP="003641AF">
            <w:pPr>
              <w:jc w:val="both"/>
              <w:rPr>
                <w:color w:val="000000" w:themeColor="text1"/>
                <w:sz w:val="20"/>
                <w:lang w:val="en-US"/>
              </w:rPr>
            </w:pPr>
            <w:r w:rsidRPr="00EE1939">
              <w:rPr>
                <w:rFonts w:ascii="MS Gothic" w:eastAsia="MS Gothic" w:hAnsi="MS Gothic" w:hint="eastAsia"/>
                <w:sz w:val="20"/>
                <w:lang w:val="en-US"/>
              </w:rPr>
              <w:t>☐</w:t>
            </w:r>
            <w:r w:rsidR="003C1A6C" w:rsidRPr="00EE1939">
              <w:rPr>
                <w:rFonts w:ascii="MS Gothic" w:eastAsia="MS Gothic" w:hAnsi="MS Gothic" w:hint="eastAsia"/>
                <w:sz w:val="20"/>
                <w:lang w:val="en-US"/>
              </w:rPr>
              <w:t xml:space="preserve"> </w:t>
            </w:r>
            <w:r w:rsidR="003C1A6C" w:rsidRPr="00EE1939">
              <w:rPr>
                <w:sz w:val="20"/>
                <w:lang w:val="en-US"/>
              </w:rPr>
              <w:t>Resourcing</w:t>
            </w:r>
            <w:r w:rsidRPr="00EE1939">
              <w:rPr>
                <w:sz w:val="20"/>
                <w:lang w:val="en-US"/>
              </w:rPr>
              <w:t xml:space="preserve">  </w:t>
            </w:r>
            <w:r w:rsidRPr="00EE1939">
              <w:rPr>
                <w:color w:val="000000" w:themeColor="text1"/>
                <w:sz w:val="20"/>
                <w:lang w:val="en-US"/>
              </w:rPr>
              <w:t xml:space="preserve">     </w:t>
            </w:r>
          </w:p>
          <w:p w14:paraId="7A116FCA" w14:textId="53CFCC26" w:rsidR="003F32E8" w:rsidRPr="00EE1939" w:rsidRDefault="003F32E8" w:rsidP="003641AF">
            <w:pPr>
              <w:jc w:val="both"/>
              <w:rPr>
                <w:color w:val="000000" w:themeColor="text1"/>
                <w:sz w:val="20"/>
                <w:szCs w:val="22"/>
                <w:lang w:val="en-US"/>
              </w:rPr>
            </w:pPr>
            <w:r w:rsidRPr="00EE1939">
              <w:rPr>
                <w:rFonts w:ascii="MS Gothic" w:eastAsia="MS Gothic" w:hAnsi="MS Gothic" w:hint="eastAsia"/>
                <w:sz w:val="20"/>
                <w:lang w:val="en-US"/>
              </w:rPr>
              <w:t>☐</w:t>
            </w:r>
            <w:r w:rsidR="003C1A6C" w:rsidRPr="00EE1939">
              <w:rPr>
                <w:rFonts w:ascii="MS Gothic" w:eastAsia="MS Gothic" w:hAnsi="MS Gothic" w:hint="eastAsia"/>
                <w:sz w:val="20"/>
                <w:lang w:val="en-US"/>
              </w:rPr>
              <w:t xml:space="preserve"> </w:t>
            </w:r>
            <w:r w:rsidR="003C1A6C" w:rsidRPr="00EE1939">
              <w:rPr>
                <w:sz w:val="20"/>
                <w:lang w:val="en-US"/>
              </w:rPr>
              <w:t>Prototyping and industrialization</w:t>
            </w:r>
            <w:r w:rsidRPr="00EE1939">
              <w:rPr>
                <w:sz w:val="20"/>
                <w:lang w:val="en-US"/>
              </w:rPr>
              <w:t xml:space="preserve">                                                                                                                                                                                                                                                                                    </w:t>
            </w:r>
          </w:p>
        </w:tc>
        <w:tc>
          <w:tcPr>
            <w:tcW w:w="4635" w:type="dxa"/>
            <w:tcBorders>
              <w:left w:val="single" w:sz="4" w:space="0" w:color="FFFFFF" w:themeColor="background1"/>
            </w:tcBorders>
            <w:vAlign w:val="center"/>
          </w:tcPr>
          <w:p w14:paraId="09FA9DAF" w14:textId="77777777" w:rsidR="003F32E8" w:rsidRPr="00726E23" w:rsidRDefault="003F32E8" w:rsidP="003641AF">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sz w:val="20"/>
                <w:szCs w:val="22"/>
              </w:rPr>
              <w:t>Roland Chapuis (</w:t>
            </w:r>
            <w:hyperlink r:id="rId13" w:history="1">
              <w:r w:rsidRPr="00726E23">
                <w:rPr>
                  <w:rStyle w:val="Lienhypertexte"/>
                  <w:sz w:val="20"/>
                  <w:szCs w:val="22"/>
                </w:rPr>
                <w:t>Roland.Chapuis@uca.fr</w:t>
              </w:r>
            </w:hyperlink>
            <w:r w:rsidRPr="00726E23">
              <w:rPr>
                <w:sz w:val="20"/>
                <w:szCs w:val="22"/>
              </w:rPr>
              <w:t>)</w:t>
            </w:r>
          </w:p>
          <w:p w14:paraId="6E7FFB71" w14:textId="0BEAEABF" w:rsidR="003F32E8" w:rsidRDefault="003F32E8" w:rsidP="003641AF">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Alain </w:t>
            </w:r>
            <w:proofErr w:type="spellStart"/>
            <w:r w:rsidRPr="00726E23">
              <w:rPr>
                <w:color w:val="000000" w:themeColor="text1"/>
                <w:sz w:val="20"/>
                <w:szCs w:val="22"/>
              </w:rPr>
              <w:t>Quill</w:t>
            </w:r>
            <w:r w:rsidR="0026386A">
              <w:rPr>
                <w:color w:val="000000" w:themeColor="text1"/>
                <w:sz w:val="20"/>
                <w:szCs w:val="22"/>
              </w:rPr>
              <w:t>i</w:t>
            </w:r>
            <w:r w:rsidRPr="00726E23">
              <w:rPr>
                <w:color w:val="000000" w:themeColor="text1"/>
                <w:sz w:val="20"/>
                <w:szCs w:val="22"/>
              </w:rPr>
              <w:t>ot</w:t>
            </w:r>
            <w:proofErr w:type="spellEnd"/>
            <w:r w:rsidRPr="00726E23">
              <w:rPr>
                <w:color w:val="000000" w:themeColor="text1"/>
                <w:sz w:val="20"/>
                <w:szCs w:val="22"/>
              </w:rPr>
              <w:t xml:space="preserve"> (</w:t>
            </w:r>
            <w:hyperlink r:id="rId14" w:history="1">
              <w:r w:rsidRPr="00726E23">
                <w:rPr>
                  <w:rStyle w:val="Lienhypertexte"/>
                  <w:sz w:val="20"/>
                  <w:szCs w:val="22"/>
                </w:rPr>
                <w:t>Alain.QUILLIOT@isima.fr</w:t>
              </w:r>
            </w:hyperlink>
            <w:r w:rsidRPr="00726E23">
              <w:rPr>
                <w:color w:val="000000" w:themeColor="text1"/>
                <w:sz w:val="20"/>
                <w:szCs w:val="22"/>
              </w:rPr>
              <w:t>)</w:t>
            </w:r>
          </w:p>
          <w:p w14:paraId="3EDE1915" w14:textId="45E9B826" w:rsidR="003F32E8" w:rsidRDefault="003F32E8" w:rsidP="003641AF">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 xml:space="preserve">Gilles </w:t>
            </w:r>
            <w:proofErr w:type="spellStart"/>
            <w:r w:rsidRPr="00726E23">
              <w:rPr>
                <w:color w:val="000000" w:themeColor="text1"/>
                <w:sz w:val="20"/>
                <w:szCs w:val="22"/>
              </w:rPr>
              <w:t>Dussap</w:t>
            </w:r>
            <w:proofErr w:type="spellEnd"/>
            <w:r w:rsidRPr="00726E23">
              <w:rPr>
                <w:color w:val="000000" w:themeColor="text1"/>
                <w:sz w:val="20"/>
                <w:szCs w:val="22"/>
              </w:rPr>
              <w:t xml:space="preserve"> (</w:t>
            </w:r>
            <w:hyperlink r:id="rId15" w:history="1">
              <w:r w:rsidRPr="00726E23">
                <w:rPr>
                  <w:rStyle w:val="Lienhypertexte"/>
                  <w:sz w:val="20"/>
                  <w:szCs w:val="22"/>
                </w:rPr>
                <w:t>C-Gilles.dussap@uca.fr</w:t>
              </w:r>
            </w:hyperlink>
            <w:r w:rsidRPr="00726E23">
              <w:rPr>
                <w:color w:val="000000" w:themeColor="text1"/>
                <w:sz w:val="20"/>
                <w:szCs w:val="22"/>
              </w:rPr>
              <w:t>)</w:t>
            </w:r>
          </w:p>
          <w:p w14:paraId="69751E5B" w14:textId="77777777" w:rsidR="003F32E8" w:rsidRDefault="003F32E8" w:rsidP="003641AF">
            <w:pPr>
              <w:jc w:val="both"/>
              <w:rPr>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Marie </w:t>
            </w:r>
            <w:proofErr w:type="spellStart"/>
            <w:r w:rsidRPr="001C50B1">
              <w:rPr>
                <w:color w:val="000000" w:themeColor="text1"/>
                <w:sz w:val="20"/>
                <w:szCs w:val="22"/>
              </w:rPr>
              <w:t>Izaute</w:t>
            </w:r>
            <w:proofErr w:type="spellEnd"/>
            <w:r w:rsidRPr="001C50B1">
              <w:rPr>
                <w:color w:val="000000" w:themeColor="text1"/>
                <w:sz w:val="20"/>
                <w:szCs w:val="22"/>
              </w:rPr>
              <w:t xml:space="preserve"> (</w:t>
            </w:r>
            <w:hyperlink r:id="rId16" w:history="1">
              <w:r w:rsidRPr="001C50B1">
                <w:rPr>
                  <w:rStyle w:val="Lienhypertexte"/>
                  <w:sz w:val="20"/>
                  <w:szCs w:val="22"/>
                </w:rPr>
                <w:t>marie.izaute@uca.fr</w:t>
              </w:r>
            </w:hyperlink>
            <w:r w:rsidRPr="001C50B1">
              <w:rPr>
                <w:color w:val="000000" w:themeColor="text1"/>
                <w:sz w:val="20"/>
                <w:szCs w:val="22"/>
              </w:rPr>
              <w:t>)</w:t>
            </w:r>
          </w:p>
          <w:p w14:paraId="4D1A8032" w14:textId="54794D75" w:rsidR="003F32E8" w:rsidRPr="001C50B1" w:rsidRDefault="003F32E8" w:rsidP="003641AF">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 xml:space="preserve">Michel </w:t>
            </w:r>
            <w:proofErr w:type="spellStart"/>
            <w:r w:rsidRPr="001C50B1">
              <w:rPr>
                <w:color w:val="000000" w:themeColor="text1"/>
                <w:sz w:val="20"/>
                <w:szCs w:val="22"/>
              </w:rPr>
              <w:t>Berducat</w:t>
            </w:r>
            <w:proofErr w:type="spellEnd"/>
            <w:r w:rsidRPr="001C50B1">
              <w:rPr>
                <w:color w:val="000000" w:themeColor="text1"/>
                <w:sz w:val="20"/>
                <w:szCs w:val="22"/>
              </w:rPr>
              <w:t xml:space="preserve"> (</w:t>
            </w:r>
            <w:hyperlink r:id="rId17" w:history="1">
              <w:r w:rsidR="0026386A">
                <w:rPr>
                  <w:rStyle w:val="Lienhypertexte"/>
                  <w:sz w:val="20"/>
                  <w:szCs w:val="22"/>
                </w:rPr>
                <w:t>Michel.Berducat@inrae.fr</w:t>
              </w:r>
            </w:hyperlink>
            <w:r w:rsidRPr="001C50B1">
              <w:rPr>
                <w:color w:val="000000" w:themeColor="text1"/>
                <w:sz w:val="20"/>
                <w:szCs w:val="22"/>
              </w:rPr>
              <w:t>)</w:t>
            </w:r>
          </w:p>
          <w:p w14:paraId="0CB4D0AA" w14:textId="77DED44B" w:rsidR="003F32E8" w:rsidRPr="001C50B1" w:rsidRDefault="003F32E8" w:rsidP="003641AF">
            <w:pPr>
              <w:jc w:val="both"/>
              <w:rPr>
                <w:color w:val="000000" w:themeColor="text1"/>
                <w:sz w:val="20"/>
                <w:szCs w:val="22"/>
                <w:lang w:val="en-US"/>
              </w:rPr>
            </w:pPr>
            <w:r>
              <w:rPr>
                <w:rFonts w:ascii="MS Gothic" w:eastAsia="MS Gothic" w:hAnsi="MS Gothic"/>
                <w:sz w:val="20"/>
              </w:rPr>
              <w:sym w:font="Wingdings" w:char="F0F0"/>
            </w:r>
            <w:r w:rsidRPr="001C50B1">
              <w:rPr>
                <w:rFonts w:ascii="MS Gothic" w:eastAsia="MS Gothic" w:hAnsi="MS Gothic"/>
                <w:sz w:val="20"/>
                <w:szCs w:val="22"/>
                <w:lang w:val="en-US"/>
              </w:rPr>
              <w:t xml:space="preserve"> </w:t>
            </w:r>
            <w:r w:rsidRPr="001C50B1">
              <w:rPr>
                <w:color w:val="000000" w:themeColor="text1"/>
                <w:sz w:val="20"/>
                <w:szCs w:val="22"/>
                <w:lang w:val="en-US"/>
              </w:rPr>
              <w:t xml:space="preserve">Eric </w:t>
            </w:r>
            <w:proofErr w:type="spellStart"/>
            <w:r w:rsidRPr="001C50B1">
              <w:rPr>
                <w:color w:val="000000" w:themeColor="text1"/>
                <w:sz w:val="20"/>
                <w:szCs w:val="22"/>
                <w:lang w:val="en-US"/>
              </w:rPr>
              <w:t>Tomasella</w:t>
            </w:r>
            <w:proofErr w:type="spellEnd"/>
            <w:r w:rsidRPr="001C50B1">
              <w:rPr>
                <w:color w:val="000000" w:themeColor="text1"/>
                <w:sz w:val="20"/>
                <w:szCs w:val="22"/>
                <w:lang w:val="en-US"/>
              </w:rPr>
              <w:t xml:space="preserve"> (</w:t>
            </w:r>
            <w:hyperlink r:id="rId18" w:history="1">
              <w:r w:rsidRPr="001C50B1">
                <w:rPr>
                  <w:rStyle w:val="Lienhypertexte"/>
                  <w:sz w:val="20"/>
                  <w:szCs w:val="22"/>
                  <w:lang w:val="en-US"/>
                </w:rPr>
                <w:t>Eric.TOMASELLA@uca.fr</w:t>
              </w:r>
            </w:hyperlink>
            <w:r w:rsidRPr="001C50B1">
              <w:rPr>
                <w:color w:val="000000" w:themeColor="text1"/>
                <w:sz w:val="20"/>
                <w:szCs w:val="22"/>
                <w:lang w:val="en-US"/>
              </w:rPr>
              <w:t>)</w:t>
            </w:r>
            <w:r w:rsidRPr="001C50B1">
              <w:rPr>
                <w:rFonts w:ascii="MS Gothic" w:eastAsia="MS Gothic" w:hAnsi="MS Gothic"/>
                <w:sz w:val="20"/>
                <w:szCs w:val="22"/>
                <w:lang w:val="en-US"/>
              </w:rPr>
              <w:t xml:space="preserve">                              </w:t>
            </w:r>
          </w:p>
          <w:p w14:paraId="0FB5BCB6" w14:textId="0C139B04" w:rsidR="003F32E8" w:rsidRPr="00AC1220" w:rsidRDefault="003F32E8" w:rsidP="003641AF">
            <w:pPr>
              <w:jc w:val="both"/>
            </w:pPr>
            <w:r>
              <w:rPr>
                <w:rFonts w:ascii="MS Gothic" w:eastAsia="MS Gothic" w:hAnsi="MS Gothic"/>
                <w:sz w:val="20"/>
              </w:rPr>
              <w:sym w:font="Wingdings" w:char="F0F0"/>
            </w:r>
            <w:r w:rsidRPr="00AC1220">
              <w:rPr>
                <w:rFonts w:ascii="MS Gothic" w:eastAsia="MS Gothic" w:hAnsi="MS Gothic"/>
                <w:sz w:val="20"/>
                <w:szCs w:val="22"/>
              </w:rPr>
              <w:t xml:space="preserve"> </w:t>
            </w:r>
            <w:r w:rsidRPr="00AC1220">
              <w:rPr>
                <w:sz w:val="20"/>
                <w:szCs w:val="22"/>
              </w:rPr>
              <w:t xml:space="preserve">Arnaud </w:t>
            </w:r>
            <w:proofErr w:type="spellStart"/>
            <w:r w:rsidRPr="00AC1220">
              <w:rPr>
                <w:sz w:val="20"/>
                <w:szCs w:val="22"/>
              </w:rPr>
              <w:t>Bocquillon</w:t>
            </w:r>
            <w:proofErr w:type="spellEnd"/>
            <w:r w:rsidRPr="00AC1220">
              <w:rPr>
                <w:sz w:val="20"/>
                <w:szCs w:val="22"/>
              </w:rPr>
              <w:t xml:space="preserve"> (</w:t>
            </w:r>
            <w:hyperlink r:id="rId19" w:history="1">
              <w:r w:rsidRPr="00AC1220">
                <w:rPr>
                  <w:rStyle w:val="Lienhypertexte"/>
                  <w:sz w:val="20"/>
                  <w:szCs w:val="20"/>
                </w:rPr>
                <w:t>a.bocquillon@cimes-hub.com</w:t>
              </w:r>
            </w:hyperlink>
            <w:r>
              <w:t>)</w:t>
            </w:r>
          </w:p>
        </w:tc>
      </w:tr>
    </w:tbl>
    <w:p w14:paraId="0BCB431C" w14:textId="77777777" w:rsidR="003F32E8" w:rsidRPr="00EC79FB" w:rsidRDefault="003F32E8" w:rsidP="003F32E8">
      <w:pPr>
        <w:widowControl w:val="0"/>
        <w:autoSpaceDE w:val="0"/>
        <w:autoSpaceDN w:val="0"/>
        <w:adjustRightInd w:val="0"/>
        <w:jc w:val="both"/>
        <w:rPr>
          <w:rFonts w:eastAsia="Times"/>
          <w:noProof/>
        </w:rPr>
      </w:pPr>
    </w:p>
    <w:p w14:paraId="5918CDA1" w14:textId="1D5E7C8C" w:rsidR="003D4CF9" w:rsidRPr="00EE1939" w:rsidRDefault="003C1A6C" w:rsidP="003C1A6C">
      <w:pPr>
        <w:pStyle w:val="Titre1"/>
        <w:spacing w:before="240"/>
        <w:rPr>
          <w:rFonts w:eastAsia="Calibri"/>
          <w:color w:val="178F96"/>
          <w:sz w:val="28"/>
          <w:szCs w:val="28"/>
          <w:lang w:val="en-US"/>
        </w:rPr>
      </w:pPr>
      <w:r w:rsidRPr="00EE1939">
        <w:rPr>
          <w:rFonts w:eastAsia="Calibri"/>
          <w:color w:val="178F96"/>
          <w:sz w:val="28"/>
          <w:szCs w:val="28"/>
          <w:lang w:val="en-US"/>
        </w:rPr>
        <w:t>FILE REVIEW AND SCHEDULE</w:t>
      </w:r>
    </w:p>
    <w:p w14:paraId="4CDCB5C4" w14:textId="77777777" w:rsidR="003C1A6C" w:rsidRPr="003C1A6C" w:rsidRDefault="003C1A6C" w:rsidP="003C1A6C">
      <w:pPr>
        <w:rPr>
          <w:sz w:val="22"/>
          <w:szCs w:val="22"/>
          <w:lang w:val="en-US" w:eastAsia="fr-FR"/>
        </w:rPr>
      </w:pPr>
    </w:p>
    <w:p w14:paraId="008E183D" w14:textId="54D8DA4D" w:rsidR="00D14F27" w:rsidRDefault="00D14F27" w:rsidP="00D14F27">
      <w:pPr>
        <w:jc w:val="both"/>
        <w:rPr>
          <w:rFonts w:eastAsia="Times New Roman" w:cs="Times New Roman"/>
          <w:sz w:val="22"/>
          <w:szCs w:val="22"/>
          <w:lang w:val="en-US" w:eastAsia="fr-FR"/>
        </w:rPr>
      </w:pPr>
      <w:r w:rsidRPr="00D14F27">
        <w:rPr>
          <w:rFonts w:eastAsia="Times New Roman" w:cs="Times New Roman"/>
          <w:sz w:val="22"/>
          <w:szCs w:val="22"/>
          <w:lang w:val="en-US" w:eastAsia="fr-FR"/>
        </w:rPr>
        <w:t xml:space="preserve">Each </w:t>
      </w:r>
      <w:r w:rsidR="00EE1939" w:rsidRPr="00EE1939">
        <w:rPr>
          <w:rFonts w:eastAsia="Times New Roman" w:cs="Times New Roman"/>
          <w:b/>
          <w:sz w:val="22"/>
          <w:szCs w:val="22"/>
          <w:lang w:val="en-US" w:eastAsia="fr-FR"/>
        </w:rPr>
        <w:t>complete form</w:t>
      </w:r>
      <w:r w:rsidRPr="00D14F27">
        <w:rPr>
          <w:rFonts w:eastAsia="Times New Roman" w:cs="Times New Roman"/>
          <w:sz w:val="22"/>
          <w:szCs w:val="22"/>
          <w:lang w:val="en-US" w:eastAsia="fr-FR"/>
        </w:rPr>
        <w:t xml:space="preserve"> </w:t>
      </w:r>
      <w:r w:rsidR="00EE1939" w:rsidRPr="00EE1939">
        <w:rPr>
          <w:rFonts w:eastAsia="Times New Roman" w:cs="Times New Roman"/>
          <w:sz w:val="22"/>
          <w:szCs w:val="22"/>
          <w:lang w:val="en-US" w:eastAsia="fr-FR"/>
        </w:rPr>
        <w:t>(CV, list of publications and scientific project)</w:t>
      </w:r>
      <w:r w:rsidR="00EE1939">
        <w:rPr>
          <w:rFonts w:eastAsia="Times New Roman" w:cs="Times New Roman"/>
          <w:sz w:val="22"/>
          <w:szCs w:val="22"/>
          <w:lang w:val="en-US" w:eastAsia="fr-FR"/>
        </w:rPr>
        <w:t xml:space="preserve"> </w:t>
      </w:r>
      <w:r w:rsidRPr="00D14F27">
        <w:rPr>
          <w:rFonts w:eastAsia="Times New Roman" w:cs="Times New Roman"/>
          <w:sz w:val="22"/>
          <w:szCs w:val="22"/>
          <w:lang w:val="en-US" w:eastAsia="fr-FR"/>
        </w:rPr>
        <w:t>will be examined by the supporting theme(s) and the final arbitration will be carried out at a future</w:t>
      </w:r>
      <w:r w:rsidR="00EE1939">
        <w:rPr>
          <w:rFonts w:eastAsia="Times New Roman" w:cs="Times New Roman"/>
          <w:sz w:val="22"/>
          <w:szCs w:val="22"/>
          <w:lang w:val="en-US" w:eastAsia="fr-FR"/>
        </w:rPr>
        <w:t xml:space="preserve"> meeting of the</w:t>
      </w:r>
      <w:r w:rsidRPr="00D14F27">
        <w:rPr>
          <w:rFonts w:eastAsia="Times New Roman" w:cs="Times New Roman"/>
          <w:sz w:val="22"/>
          <w:szCs w:val="22"/>
          <w:lang w:val="en-US" w:eastAsia="fr-FR"/>
        </w:rPr>
        <w:t xml:space="preserve"> Challenge Steering Committee meeting, </w:t>
      </w:r>
      <w:r w:rsidR="00EE1939" w:rsidRPr="00EE1939">
        <w:rPr>
          <w:rFonts w:eastAsia="Times New Roman" w:cs="Times New Roman"/>
          <w:sz w:val="22"/>
          <w:szCs w:val="22"/>
          <w:lang w:val="en-US" w:eastAsia="fr-FR"/>
        </w:rPr>
        <w:t>on the basis of the following criteria</w:t>
      </w:r>
      <w:r w:rsidR="00EE1939">
        <w:rPr>
          <w:rFonts w:eastAsia="Times New Roman" w:cs="Times New Roman"/>
          <w:sz w:val="22"/>
          <w:szCs w:val="22"/>
          <w:lang w:val="en-US" w:eastAsia="fr-FR"/>
        </w:rPr>
        <w:t>:</w:t>
      </w:r>
      <w:bookmarkStart w:id="0" w:name="_GoBack"/>
      <w:bookmarkEnd w:id="0"/>
    </w:p>
    <w:p w14:paraId="077F08A5" w14:textId="77777777" w:rsidR="00D14F27" w:rsidRPr="00D14F27" w:rsidRDefault="00D14F27" w:rsidP="00D14F27">
      <w:pPr>
        <w:pStyle w:val="Paragraphedeliste"/>
        <w:numPr>
          <w:ilvl w:val="0"/>
          <w:numId w:val="34"/>
        </w:numPr>
        <w:jc w:val="both"/>
        <w:rPr>
          <w:rFonts w:eastAsia="Calibri" w:cs="Open Sans"/>
          <w:sz w:val="22"/>
          <w:lang w:val="en-US"/>
        </w:rPr>
      </w:pPr>
      <w:r w:rsidRPr="00D14F27">
        <w:rPr>
          <w:rFonts w:eastAsia="Calibri" w:cs="Open Sans"/>
          <w:sz w:val="22"/>
          <w:lang w:val="en-US"/>
        </w:rPr>
        <w:t>coherence of the project in relation to the objectives of the Challenge 2 of CAP 20-25;</w:t>
      </w:r>
    </w:p>
    <w:p w14:paraId="2F7B5C50" w14:textId="77777777" w:rsidR="00D14F27" w:rsidRPr="00D14F27" w:rsidRDefault="00D14F27" w:rsidP="00D14F27">
      <w:pPr>
        <w:pStyle w:val="Paragraphedeliste"/>
        <w:numPr>
          <w:ilvl w:val="0"/>
          <w:numId w:val="34"/>
        </w:numPr>
        <w:jc w:val="both"/>
        <w:rPr>
          <w:rFonts w:eastAsia="Calibri" w:cs="Open Sans"/>
          <w:sz w:val="22"/>
          <w:lang w:val="en-US"/>
        </w:rPr>
      </w:pPr>
      <w:r w:rsidRPr="00D14F27">
        <w:rPr>
          <w:rFonts w:eastAsia="Calibri" w:cs="Open Sans"/>
          <w:sz w:val="22"/>
          <w:lang w:val="en-US"/>
        </w:rPr>
        <w:t>scientific excellence of the proposed project and the scientific environment in which it is to be carried out;</w:t>
      </w:r>
    </w:p>
    <w:p w14:paraId="2A912FA6" w14:textId="77777777" w:rsidR="00D14F27" w:rsidRPr="00D14F27" w:rsidRDefault="00D14F27" w:rsidP="00D14F27">
      <w:pPr>
        <w:pStyle w:val="Paragraphedeliste"/>
        <w:numPr>
          <w:ilvl w:val="0"/>
          <w:numId w:val="34"/>
        </w:numPr>
        <w:jc w:val="both"/>
        <w:rPr>
          <w:rFonts w:eastAsia="Calibri" w:cs="Open Sans"/>
          <w:sz w:val="22"/>
          <w:lang w:val="en-US"/>
        </w:rPr>
      </w:pPr>
      <w:r w:rsidRPr="00D14F27">
        <w:rPr>
          <w:rFonts w:eastAsia="Calibri" w:cs="Open Sans"/>
          <w:sz w:val="22"/>
          <w:lang w:val="en-US"/>
        </w:rPr>
        <w:t>the foundation of the project on preliminary results;</w:t>
      </w:r>
    </w:p>
    <w:p w14:paraId="1EDDAAD4" w14:textId="77777777" w:rsidR="00D14F27" w:rsidRPr="00D14F27" w:rsidRDefault="00D14F27" w:rsidP="00D14F27">
      <w:pPr>
        <w:pStyle w:val="Paragraphedeliste"/>
        <w:numPr>
          <w:ilvl w:val="0"/>
          <w:numId w:val="34"/>
        </w:numPr>
        <w:jc w:val="both"/>
        <w:rPr>
          <w:rFonts w:eastAsia="Calibri" w:cs="Open Sans"/>
          <w:sz w:val="22"/>
          <w:lang w:val="en-US"/>
        </w:rPr>
      </w:pPr>
      <w:r w:rsidRPr="00D14F27">
        <w:rPr>
          <w:rFonts w:eastAsia="Calibri" w:cs="Open Sans"/>
          <w:sz w:val="22"/>
          <w:lang w:val="en-US"/>
        </w:rPr>
        <w:t>capacity of the project to enable the results to be exploited in the form of an international publication and/or patent;</w:t>
      </w:r>
    </w:p>
    <w:p w14:paraId="6D6167BE" w14:textId="38EF5158" w:rsidR="00D14F27" w:rsidRPr="00D14F27" w:rsidRDefault="00D14F27" w:rsidP="00D14F27">
      <w:pPr>
        <w:pStyle w:val="Paragraphedeliste"/>
        <w:numPr>
          <w:ilvl w:val="0"/>
          <w:numId w:val="34"/>
        </w:numPr>
        <w:jc w:val="both"/>
        <w:rPr>
          <w:rFonts w:eastAsia="Calibri" w:cs="Open Sans"/>
          <w:sz w:val="22"/>
          <w:lang w:val="en-US"/>
        </w:rPr>
      </w:pPr>
      <w:r w:rsidRPr="00D14F27">
        <w:rPr>
          <w:rFonts w:eastAsia="Calibri" w:cs="Open Sans"/>
          <w:sz w:val="22"/>
          <w:lang w:val="en-US"/>
        </w:rPr>
        <w:t>international dimension of the project.</w:t>
      </w:r>
    </w:p>
    <w:p w14:paraId="4D4940D1" w14:textId="77777777" w:rsidR="00D14F27" w:rsidRPr="00EE1939" w:rsidRDefault="00D14F27" w:rsidP="00007045">
      <w:pPr>
        <w:jc w:val="both"/>
        <w:rPr>
          <w:rFonts w:eastAsia="Calibri" w:cs="Open Sans"/>
          <w:sz w:val="22"/>
          <w:lang w:val="en-US"/>
        </w:rPr>
      </w:pPr>
    </w:p>
    <w:p w14:paraId="18131CB6" w14:textId="490A9644" w:rsidR="00D14F27" w:rsidRDefault="00D14F27" w:rsidP="00007045">
      <w:pPr>
        <w:jc w:val="both"/>
        <w:rPr>
          <w:sz w:val="22"/>
          <w:szCs w:val="22"/>
          <w:lang w:val="en-US"/>
        </w:rPr>
      </w:pPr>
      <w:r w:rsidRPr="00D14F27">
        <w:rPr>
          <w:sz w:val="22"/>
          <w:szCs w:val="22"/>
          <w:lang w:val="en-US"/>
        </w:rPr>
        <w:t xml:space="preserve">Applications should be sent by </w:t>
      </w:r>
      <w:r w:rsidR="00EE1939" w:rsidRPr="00EE1939">
        <w:rPr>
          <w:b/>
          <w:sz w:val="22"/>
          <w:szCs w:val="22"/>
          <w:u w:val="single"/>
          <w:lang w:val="en-US"/>
        </w:rPr>
        <w:t>30</w:t>
      </w:r>
      <w:r w:rsidRPr="00EE1939">
        <w:rPr>
          <w:b/>
          <w:sz w:val="22"/>
          <w:szCs w:val="22"/>
          <w:u w:val="single"/>
          <w:lang w:val="en-US"/>
        </w:rPr>
        <w:t xml:space="preserve"> </w:t>
      </w:r>
      <w:r w:rsidR="00EE1939" w:rsidRPr="00EE1939">
        <w:rPr>
          <w:b/>
          <w:sz w:val="22"/>
          <w:szCs w:val="22"/>
          <w:u w:val="single"/>
          <w:lang w:val="en-US"/>
        </w:rPr>
        <w:t>September</w:t>
      </w:r>
      <w:r w:rsidRPr="00EE1939">
        <w:rPr>
          <w:b/>
          <w:sz w:val="22"/>
          <w:szCs w:val="22"/>
          <w:u w:val="single"/>
          <w:lang w:val="en-US"/>
        </w:rPr>
        <w:t xml:space="preserve"> 2020</w:t>
      </w:r>
      <w:r w:rsidRPr="00D14F27">
        <w:rPr>
          <w:sz w:val="22"/>
          <w:szCs w:val="22"/>
          <w:lang w:val="en-US"/>
        </w:rPr>
        <w:t xml:space="preserve"> at the latest to </w:t>
      </w:r>
      <w:hyperlink r:id="rId20" w:history="1">
        <w:r w:rsidRPr="00D14F27">
          <w:rPr>
            <w:rStyle w:val="Lienhypertexte"/>
            <w:sz w:val="22"/>
            <w:szCs w:val="22"/>
            <w:lang w:val="en-US"/>
          </w:rPr>
          <w:t>michel.dhome@uca.fr</w:t>
        </w:r>
      </w:hyperlink>
      <w:r w:rsidRPr="00D14F27">
        <w:rPr>
          <w:sz w:val="22"/>
          <w:szCs w:val="22"/>
          <w:lang w:val="en-US"/>
        </w:rPr>
        <w:t xml:space="preserve"> and </w:t>
      </w:r>
      <w:hyperlink r:id="rId21" w:history="1">
        <w:r w:rsidRPr="00D14F27">
          <w:rPr>
            <w:rStyle w:val="Lienhypertexte"/>
            <w:sz w:val="22"/>
            <w:szCs w:val="22"/>
            <w:lang w:val="en-US"/>
          </w:rPr>
          <w:t>sabrina.juarez@uca.fr</w:t>
        </w:r>
      </w:hyperlink>
      <w:r w:rsidRPr="00D14F27">
        <w:rPr>
          <w:sz w:val="22"/>
          <w:szCs w:val="22"/>
          <w:lang w:val="en-US"/>
        </w:rPr>
        <w:t xml:space="preserve"> and to the persons responsible for the corresponding themes. </w:t>
      </w:r>
    </w:p>
    <w:p w14:paraId="205A0B56" w14:textId="164A16D4" w:rsidR="00EC79FB" w:rsidRPr="00EE1939" w:rsidRDefault="00EC79FB">
      <w:pPr>
        <w:spacing w:after="200" w:line="276" w:lineRule="auto"/>
        <w:rPr>
          <w:rFonts w:eastAsia="Times"/>
          <w:noProof/>
          <w:lang w:val="en-US"/>
        </w:rPr>
      </w:pPr>
    </w:p>
    <w:p w14:paraId="335A737F" w14:textId="300D969F" w:rsidR="00922B54" w:rsidRPr="00EE1939" w:rsidRDefault="00922B54">
      <w:pPr>
        <w:spacing w:after="200" w:line="276" w:lineRule="auto"/>
        <w:rPr>
          <w:rFonts w:eastAsia="Times"/>
          <w:noProof/>
          <w:lang w:val="en-US"/>
        </w:rPr>
      </w:pPr>
    </w:p>
    <w:p w14:paraId="1458102E" w14:textId="117173F4" w:rsidR="00922B54" w:rsidRPr="00EE1939" w:rsidRDefault="00922B54">
      <w:pPr>
        <w:spacing w:after="200" w:line="276" w:lineRule="auto"/>
        <w:rPr>
          <w:rFonts w:eastAsia="Times"/>
          <w:noProof/>
          <w:lang w:val="en-US"/>
        </w:rPr>
      </w:pPr>
    </w:p>
    <w:p w14:paraId="487A16CE" w14:textId="0EC9BB66" w:rsidR="00922B54" w:rsidRPr="00EE1939" w:rsidRDefault="00922B54">
      <w:pPr>
        <w:spacing w:after="200" w:line="276" w:lineRule="auto"/>
        <w:rPr>
          <w:rFonts w:eastAsia="Times"/>
          <w:noProof/>
          <w:lang w:val="en-US"/>
        </w:rPr>
      </w:pPr>
    </w:p>
    <w:p w14:paraId="6C26F45F" w14:textId="2D79C2D2" w:rsidR="00922B54" w:rsidRPr="00EE1939" w:rsidRDefault="00922B54">
      <w:pPr>
        <w:spacing w:after="200" w:line="276" w:lineRule="auto"/>
        <w:rPr>
          <w:rFonts w:eastAsia="Times"/>
          <w:noProof/>
          <w:lang w:val="en-US"/>
        </w:rPr>
      </w:pPr>
    </w:p>
    <w:p w14:paraId="3333B1C1" w14:textId="61370D2E" w:rsidR="00922B54" w:rsidRPr="00EE1939" w:rsidRDefault="00922B54">
      <w:pPr>
        <w:spacing w:after="200" w:line="276" w:lineRule="auto"/>
        <w:rPr>
          <w:rFonts w:eastAsia="Times"/>
          <w:noProof/>
          <w:lang w:val="en-US"/>
        </w:rPr>
      </w:pPr>
    </w:p>
    <w:p w14:paraId="65735214" w14:textId="2098DE92" w:rsidR="00922B54" w:rsidRPr="00EE1939" w:rsidRDefault="00922B54">
      <w:pPr>
        <w:spacing w:after="200" w:line="276" w:lineRule="auto"/>
        <w:rPr>
          <w:rFonts w:eastAsia="Times"/>
          <w:noProof/>
          <w:lang w:val="en-US"/>
        </w:rPr>
      </w:pPr>
    </w:p>
    <w:p w14:paraId="239F5245" w14:textId="3223E2A1" w:rsidR="00DF1B18" w:rsidRPr="00EE1939" w:rsidRDefault="00DF1B18">
      <w:pPr>
        <w:spacing w:after="200" w:line="276" w:lineRule="auto"/>
        <w:rPr>
          <w:rFonts w:eastAsia="Times"/>
          <w:noProof/>
          <w:lang w:val="en-US"/>
        </w:rPr>
      </w:pPr>
    </w:p>
    <w:p w14:paraId="25BA11DB" w14:textId="42B33474" w:rsidR="00DF1B18" w:rsidRPr="00EE1939" w:rsidRDefault="00DF1B18">
      <w:pPr>
        <w:spacing w:after="200" w:line="276" w:lineRule="auto"/>
        <w:rPr>
          <w:rFonts w:eastAsia="Times"/>
          <w:noProof/>
          <w:lang w:val="en-US"/>
        </w:rPr>
      </w:pPr>
    </w:p>
    <w:p w14:paraId="6FF00C59" w14:textId="671693BD" w:rsidR="0025155A" w:rsidRPr="00EE1939" w:rsidRDefault="0025155A">
      <w:pPr>
        <w:spacing w:after="200" w:line="276" w:lineRule="auto"/>
        <w:rPr>
          <w:rFonts w:eastAsia="Times"/>
          <w:noProof/>
          <w:lang w:val="en-US"/>
        </w:rPr>
      </w:pPr>
    </w:p>
    <w:p w14:paraId="682E9898" w14:textId="5EA0DE60" w:rsidR="0025155A" w:rsidRPr="00EE1939" w:rsidRDefault="0025155A">
      <w:pPr>
        <w:spacing w:after="200" w:line="276" w:lineRule="auto"/>
        <w:rPr>
          <w:rFonts w:eastAsia="Times"/>
          <w:noProof/>
          <w:lang w:val="en-US"/>
        </w:rPr>
      </w:pPr>
    </w:p>
    <w:p w14:paraId="5C7FFCF0" w14:textId="77777777" w:rsidR="0025155A" w:rsidRPr="00EE1939" w:rsidRDefault="0025155A">
      <w:pPr>
        <w:spacing w:after="200" w:line="276" w:lineRule="auto"/>
        <w:rPr>
          <w:rFonts w:eastAsia="Times"/>
          <w:noProof/>
          <w:lang w:val="en-US"/>
        </w:rPr>
      </w:pPr>
    </w:p>
    <w:tbl>
      <w:tblPr>
        <w:tblStyle w:val="Grilledutableau"/>
        <w:tblW w:w="5006"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1"/>
      </w:tblGrid>
      <w:tr w:rsidR="00EC79FB" w:rsidRPr="00D73CE7" w14:paraId="2EDA8689" w14:textId="77777777" w:rsidTr="00922B54">
        <w:trPr>
          <w:trHeight w:val="826"/>
          <w:jc w:val="center"/>
        </w:trPr>
        <w:tc>
          <w:tcPr>
            <w:tcW w:w="9070" w:type="dxa"/>
            <w:shd w:val="clear" w:color="auto" w:fill="009999"/>
          </w:tcPr>
          <w:p w14:paraId="7A814FAC" w14:textId="617E5E60" w:rsidR="00EC79FB" w:rsidRPr="00D73CE7" w:rsidRDefault="00D73CE7" w:rsidP="00EC79FB">
            <w:pPr>
              <w:jc w:val="center"/>
              <w:rPr>
                <w:rFonts w:asciiTheme="majorHAnsi" w:hAnsiTheme="majorHAnsi"/>
                <w:b/>
                <w:noProof/>
                <w:color w:val="FFFFFF" w:themeColor="background1"/>
                <w:sz w:val="32"/>
                <w:szCs w:val="32"/>
                <w:lang w:val="en-US"/>
              </w:rPr>
            </w:pPr>
            <w:r w:rsidRPr="00D73CE7">
              <w:rPr>
                <w:rFonts w:asciiTheme="majorHAnsi" w:hAnsiTheme="majorHAnsi"/>
                <w:b/>
                <w:noProof/>
                <w:color w:val="FFFFFF" w:themeColor="background1"/>
                <w:sz w:val="32"/>
                <w:szCs w:val="32"/>
                <w:lang w:val="en-US"/>
              </w:rPr>
              <w:t>Call for proposal</w:t>
            </w:r>
            <w:r w:rsidR="00EC79FB" w:rsidRPr="00D73CE7">
              <w:rPr>
                <w:rFonts w:asciiTheme="majorHAnsi" w:hAnsiTheme="majorHAnsi"/>
                <w:b/>
                <w:noProof/>
                <w:color w:val="FFFFFF" w:themeColor="background1"/>
                <w:sz w:val="32"/>
                <w:szCs w:val="32"/>
                <w:lang w:val="en-US"/>
              </w:rPr>
              <w:t xml:space="preserve"> « </w:t>
            </w:r>
            <w:r w:rsidRPr="00D73CE7">
              <w:rPr>
                <w:rFonts w:asciiTheme="majorHAnsi" w:hAnsiTheme="majorHAnsi"/>
                <w:b/>
                <w:i/>
                <w:noProof/>
                <w:color w:val="FFFFFF" w:themeColor="background1"/>
                <w:sz w:val="32"/>
                <w:szCs w:val="32"/>
                <w:lang w:val="en-US"/>
              </w:rPr>
              <w:t>2-year ERC Postdoctoral Fellowship</w:t>
            </w:r>
            <w:r w:rsidR="00EC79FB" w:rsidRPr="00D73CE7">
              <w:rPr>
                <w:rFonts w:asciiTheme="majorHAnsi" w:hAnsiTheme="majorHAnsi"/>
                <w:b/>
                <w:noProof/>
                <w:color w:val="FFFFFF" w:themeColor="background1"/>
                <w:sz w:val="32"/>
                <w:szCs w:val="32"/>
                <w:lang w:val="en-US"/>
              </w:rPr>
              <w:t> »</w:t>
            </w:r>
          </w:p>
          <w:p w14:paraId="0FD30E5C" w14:textId="2B3246DD" w:rsidR="00EC79FB" w:rsidRPr="00D73CE7" w:rsidRDefault="00EC79FB" w:rsidP="00EC79FB">
            <w:pPr>
              <w:jc w:val="center"/>
              <w:rPr>
                <w:lang w:val="en-US"/>
              </w:rPr>
            </w:pPr>
            <w:r w:rsidRPr="00D73CE7">
              <w:rPr>
                <w:rFonts w:asciiTheme="majorHAnsi" w:hAnsiTheme="majorHAnsi"/>
                <w:b/>
                <w:noProof/>
                <w:color w:val="FFFFFF" w:themeColor="background1"/>
                <w:sz w:val="32"/>
                <w:szCs w:val="32"/>
                <w:lang w:val="en-US"/>
              </w:rPr>
              <w:t>Challenge 2- 2020</w:t>
            </w:r>
          </w:p>
        </w:tc>
      </w:tr>
    </w:tbl>
    <w:p w14:paraId="4ADF1DD6" w14:textId="1921DF3E" w:rsidR="00EC79FB" w:rsidRPr="00D73CE7" w:rsidRDefault="00EC79FB" w:rsidP="00EC79FB">
      <w:pPr>
        <w:pStyle w:val="Titre1"/>
        <w:spacing w:before="360"/>
        <w:rPr>
          <w:rFonts w:eastAsia="Calibri"/>
          <w:color w:val="178F96"/>
          <w:sz w:val="28"/>
          <w:szCs w:val="28"/>
          <w:lang w:val="en-US" w:eastAsia="en-US"/>
        </w:rPr>
      </w:pPr>
    </w:p>
    <w:tbl>
      <w:tblPr>
        <w:tblStyle w:val="Grilledutableau"/>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96"/>
        <w:gridCol w:w="6264"/>
      </w:tblGrid>
      <w:tr w:rsidR="00EC79FB" w14:paraId="4999ED8D" w14:textId="77777777" w:rsidTr="00EC79FB">
        <w:trPr>
          <w:jc w:val="center"/>
        </w:trPr>
        <w:tc>
          <w:tcPr>
            <w:tcW w:w="9060" w:type="dxa"/>
            <w:gridSpan w:val="2"/>
            <w:shd w:val="clear" w:color="auto" w:fill="009999"/>
          </w:tcPr>
          <w:p w14:paraId="6C887268" w14:textId="652C2F1C" w:rsidR="00EC79FB" w:rsidRPr="00FA3331" w:rsidRDefault="00FA3331" w:rsidP="003641AF">
            <w:pPr>
              <w:rPr>
                <w:b/>
                <w:sz w:val="22"/>
                <w:szCs w:val="22"/>
              </w:rPr>
            </w:pPr>
            <w:proofErr w:type="spellStart"/>
            <w:r w:rsidRPr="00FA3331">
              <w:rPr>
                <w:b/>
                <w:color w:val="FFFFFF" w:themeColor="background1"/>
                <w:sz w:val="22"/>
                <w:szCs w:val="22"/>
              </w:rPr>
              <w:t>Proposal</w:t>
            </w:r>
            <w:proofErr w:type="spellEnd"/>
            <w:r w:rsidRPr="00FA3331">
              <w:rPr>
                <w:b/>
                <w:color w:val="FFFFFF" w:themeColor="background1"/>
                <w:sz w:val="22"/>
                <w:szCs w:val="22"/>
              </w:rPr>
              <w:t xml:space="preserve"> </w:t>
            </w:r>
            <w:proofErr w:type="spellStart"/>
            <w:r w:rsidRPr="00FA3331">
              <w:rPr>
                <w:b/>
                <w:color w:val="FFFFFF" w:themeColor="background1"/>
                <w:sz w:val="22"/>
                <w:szCs w:val="22"/>
              </w:rPr>
              <w:t>title</w:t>
            </w:r>
            <w:proofErr w:type="spellEnd"/>
          </w:p>
        </w:tc>
      </w:tr>
      <w:tr w:rsidR="00EC79FB" w14:paraId="1D986606" w14:textId="77777777" w:rsidTr="00BA52FD">
        <w:trPr>
          <w:trHeight w:val="295"/>
          <w:jc w:val="center"/>
        </w:trPr>
        <w:tc>
          <w:tcPr>
            <w:tcW w:w="9060" w:type="dxa"/>
            <w:gridSpan w:val="2"/>
            <w:vAlign w:val="center"/>
          </w:tcPr>
          <w:p w14:paraId="279AFC0D" w14:textId="77777777" w:rsidR="00EC79FB" w:rsidRDefault="00EC79FB" w:rsidP="003641AF">
            <w:pPr>
              <w:jc w:val="both"/>
              <w:rPr>
                <w:sz w:val="22"/>
                <w:szCs w:val="22"/>
              </w:rPr>
            </w:pPr>
          </w:p>
          <w:p w14:paraId="4C3B64D7" w14:textId="1B33A704" w:rsidR="00EC79FB" w:rsidRPr="008F04A4" w:rsidRDefault="00EC79FB" w:rsidP="003641AF">
            <w:pPr>
              <w:jc w:val="both"/>
              <w:rPr>
                <w:sz w:val="22"/>
                <w:szCs w:val="22"/>
              </w:rPr>
            </w:pPr>
          </w:p>
        </w:tc>
      </w:tr>
      <w:tr w:rsidR="00EC79FB" w14:paraId="5EBE8A94" w14:textId="77777777" w:rsidTr="00EC79FB">
        <w:trPr>
          <w:jc w:val="center"/>
        </w:trPr>
        <w:tc>
          <w:tcPr>
            <w:tcW w:w="9060" w:type="dxa"/>
            <w:gridSpan w:val="2"/>
            <w:shd w:val="clear" w:color="auto" w:fill="009999"/>
          </w:tcPr>
          <w:p w14:paraId="6B8EC23D" w14:textId="21C09CB6" w:rsidR="00EC79FB" w:rsidRPr="003376B0" w:rsidRDefault="00FA3331" w:rsidP="003641AF">
            <w:pPr>
              <w:rPr>
                <w:b/>
                <w:sz w:val="22"/>
                <w:szCs w:val="22"/>
              </w:rPr>
            </w:pPr>
            <w:proofErr w:type="spellStart"/>
            <w:r>
              <w:rPr>
                <w:b/>
                <w:color w:val="FFFFFF" w:themeColor="background1"/>
                <w:sz w:val="22"/>
                <w:szCs w:val="22"/>
              </w:rPr>
              <w:t>Applicant</w:t>
            </w:r>
            <w:proofErr w:type="spellEnd"/>
            <w:r>
              <w:rPr>
                <w:b/>
                <w:color w:val="FFFFFF" w:themeColor="background1"/>
                <w:sz w:val="22"/>
                <w:szCs w:val="22"/>
              </w:rPr>
              <w:t xml:space="preserve"> information</w:t>
            </w:r>
          </w:p>
        </w:tc>
      </w:tr>
      <w:tr w:rsidR="00EC79FB" w14:paraId="0B393A6A" w14:textId="77777777" w:rsidTr="00EC79FB">
        <w:trPr>
          <w:trHeight w:val="145"/>
          <w:jc w:val="center"/>
        </w:trPr>
        <w:tc>
          <w:tcPr>
            <w:tcW w:w="2796" w:type="dxa"/>
            <w:vAlign w:val="center"/>
          </w:tcPr>
          <w:p w14:paraId="23968594" w14:textId="29944974" w:rsidR="00EC79FB" w:rsidRDefault="00EC79FB" w:rsidP="003641AF">
            <w:pPr>
              <w:rPr>
                <w:sz w:val="22"/>
                <w:szCs w:val="22"/>
              </w:rPr>
            </w:pPr>
            <w:r>
              <w:rPr>
                <w:sz w:val="22"/>
                <w:szCs w:val="22"/>
              </w:rPr>
              <w:t>N</w:t>
            </w:r>
            <w:r w:rsidR="00FA3331">
              <w:rPr>
                <w:sz w:val="22"/>
                <w:szCs w:val="22"/>
              </w:rPr>
              <w:t>ame</w:t>
            </w:r>
          </w:p>
          <w:p w14:paraId="4ED749AC" w14:textId="0442DADA" w:rsidR="00EC79FB" w:rsidRPr="003376B0" w:rsidRDefault="00FA3331" w:rsidP="003641AF">
            <w:pPr>
              <w:rPr>
                <w:sz w:val="22"/>
                <w:szCs w:val="22"/>
              </w:rPr>
            </w:pPr>
            <w:r>
              <w:rPr>
                <w:sz w:val="22"/>
                <w:szCs w:val="22"/>
              </w:rPr>
              <w:t>First Name</w:t>
            </w:r>
          </w:p>
        </w:tc>
        <w:tc>
          <w:tcPr>
            <w:tcW w:w="6264" w:type="dxa"/>
          </w:tcPr>
          <w:p w14:paraId="343239A1" w14:textId="77777777" w:rsidR="00EC79FB" w:rsidRDefault="00EC79FB" w:rsidP="003641AF">
            <w:pPr>
              <w:jc w:val="both"/>
            </w:pPr>
          </w:p>
          <w:p w14:paraId="05D9AFC8" w14:textId="77777777" w:rsidR="00EC79FB" w:rsidRDefault="00EC79FB" w:rsidP="003641AF">
            <w:pPr>
              <w:jc w:val="both"/>
            </w:pPr>
          </w:p>
        </w:tc>
      </w:tr>
      <w:tr w:rsidR="00EC79FB" w14:paraId="56228735" w14:textId="77777777" w:rsidTr="00EC79FB">
        <w:trPr>
          <w:trHeight w:val="145"/>
          <w:jc w:val="center"/>
        </w:trPr>
        <w:tc>
          <w:tcPr>
            <w:tcW w:w="2796" w:type="dxa"/>
            <w:vAlign w:val="center"/>
          </w:tcPr>
          <w:p w14:paraId="2D82B52C" w14:textId="19A10510" w:rsidR="00EC79FB" w:rsidRPr="003376B0" w:rsidRDefault="00FA3331" w:rsidP="003641AF">
            <w:pPr>
              <w:rPr>
                <w:sz w:val="22"/>
                <w:szCs w:val="22"/>
              </w:rPr>
            </w:pPr>
            <w:proofErr w:type="spellStart"/>
            <w:r>
              <w:rPr>
                <w:sz w:val="22"/>
                <w:szCs w:val="22"/>
              </w:rPr>
              <w:t>Current</w:t>
            </w:r>
            <w:proofErr w:type="spellEnd"/>
            <w:r>
              <w:rPr>
                <w:sz w:val="22"/>
                <w:szCs w:val="22"/>
              </w:rPr>
              <w:t xml:space="preserve"> position</w:t>
            </w:r>
          </w:p>
        </w:tc>
        <w:tc>
          <w:tcPr>
            <w:tcW w:w="6264" w:type="dxa"/>
          </w:tcPr>
          <w:p w14:paraId="0A6D2976" w14:textId="77777777" w:rsidR="00EC79FB" w:rsidRDefault="00EC79FB" w:rsidP="003641AF">
            <w:pPr>
              <w:jc w:val="both"/>
            </w:pPr>
          </w:p>
          <w:p w14:paraId="18DC4A7E" w14:textId="77777777" w:rsidR="00EC79FB" w:rsidRDefault="00EC79FB" w:rsidP="003641AF">
            <w:pPr>
              <w:jc w:val="both"/>
            </w:pPr>
          </w:p>
        </w:tc>
      </w:tr>
      <w:tr w:rsidR="00EC79FB" w14:paraId="3BBB065E" w14:textId="77777777" w:rsidTr="00EC79FB">
        <w:trPr>
          <w:trHeight w:val="145"/>
          <w:jc w:val="center"/>
        </w:trPr>
        <w:tc>
          <w:tcPr>
            <w:tcW w:w="2796" w:type="dxa"/>
            <w:vAlign w:val="center"/>
          </w:tcPr>
          <w:p w14:paraId="05A9E861" w14:textId="6B63EE21" w:rsidR="00EC79FB" w:rsidRPr="003376B0" w:rsidRDefault="00EC79FB" w:rsidP="003641AF">
            <w:pPr>
              <w:rPr>
                <w:sz w:val="22"/>
                <w:szCs w:val="22"/>
              </w:rPr>
            </w:pPr>
            <w:r>
              <w:rPr>
                <w:sz w:val="22"/>
                <w:szCs w:val="22"/>
              </w:rPr>
              <w:t>CV</w:t>
            </w:r>
            <w:r w:rsidR="00A34553">
              <w:rPr>
                <w:sz w:val="22"/>
                <w:szCs w:val="22"/>
              </w:rPr>
              <w:t xml:space="preserve"> (2 pages maximum)</w:t>
            </w:r>
          </w:p>
        </w:tc>
        <w:tc>
          <w:tcPr>
            <w:tcW w:w="6264" w:type="dxa"/>
          </w:tcPr>
          <w:p w14:paraId="64582277" w14:textId="77777777" w:rsidR="00EC79FB" w:rsidRDefault="00EC79FB" w:rsidP="003641AF">
            <w:pPr>
              <w:jc w:val="both"/>
            </w:pPr>
          </w:p>
          <w:p w14:paraId="242F0AB8" w14:textId="77777777" w:rsidR="00EC79FB" w:rsidRDefault="00EC79FB" w:rsidP="003641AF">
            <w:pPr>
              <w:jc w:val="both"/>
            </w:pPr>
          </w:p>
        </w:tc>
      </w:tr>
      <w:tr w:rsidR="00EC79FB" w14:paraId="52AC5A64" w14:textId="77777777" w:rsidTr="00EC79FB">
        <w:trPr>
          <w:trHeight w:val="145"/>
          <w:jc w:val="center"/>
        </w:trPr>
        <w:tc>
          <w:tcPr>
            <w:tcW w:w="2796" w:type="dxa"/>
            <w:vAlign w:val="center"/>
          </w:tcPr>
          <w:p w14:paraId="1507E53A" w14:textId="6FD19151" w:rsidR="00EC79FB" w:rsidRDefault="00FA3331" w:rsidP="003641AF">
            <w:pPr>
              <w:rPr>
                <w:sz w:val="22"/>
                <w:szCs w:val="22"/>
              </w:rPr>
            </w:pPr>
            <w:r>
              <w:rPr>
                <w:sz w:val="22"/>
                <w:szCs w:val="22"/>
              </w:rPr>
              <w:t>Scientific production</w:t>
            </w:r>
          </w:p>
        </w:tc>
        <w:tc>
          <w:tcPr>
            <w:tcW w:w="6264" w:type="dxa"/>
          </w:tcPr>
          <w:p w14:paraId="6442A515" w14:textId="77777777" w:rsidR="00EC79FB" w:rsidRDefault="00EC79FB" w:rsidP="003641AF">
            <w:pPr>
              <w:jc w:val="both"/>
            </w:pPr>
          </w:p>
          <w:p w14:paraId="6AF1A0A2" w14:textId="39148BC4" w:rsidR="00EC79FB" w:rsidRDefault="00EC79FB" w:rsidP="003641AF">
            <w:pPr>
              <w:jc w:val="both"/>
            </w:pPr>
          </w:p>
        </w:tc>
      </w:tr>
      <w:tr w:rsidR="00EC79FB" w:rsidRPr="008F04A4" w14:paraId="5628004B" w14:textId="77777777" w:rsidTr="00EC79FB">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060" w:type="dxa"/>
            <w:gridSpan w:val="2"/>
            <w:shd w:val="clear" w:color="auto" w:fill="009999"/>
          </w:tcPr>
          <w:p w14:paraId="7DEBB266" w14:textId="4F4BDEB4" w:rsidR="00EC79FB" w:rsidRPr="008F04A4" w:rsidRDefault="00FA3331" w:rsidP="003641AF">
            <w:pPr>
              <w:rPr>
                <w:b/>
                <w:color w:val="FFFFFF" w:themeColor="background1"/>
                <w:sz w:val="22"/>
                <w:szCs w:val="22"/>
              </w:rPr>
            </w:pPr>
            <w:r>
              <w:rPr>
                <w:b/>
                <w:color w:val="FFFFFF" w:themeColor="background1"/>
                <w:sz w:val="22"/>
                <w:szCs w:val="22"/>
              </w:rPr>
              <w:t xml:space="preserve">Scientific </w:t>
            </w:r>
            <w:proofErr w:type="spellStart"/>
            <w:r>
              <w:rPr>
                <w:b/>
                <w:color w:val="FFFFFF" w:themeColor="background1"/>
                <w:sz w:val="22"/>
                <w:szCs w:val="22"/>
              </w:rPr>
              <w:t>proposal</w:t>
            </w:r>
            <w:proofErr w:type="spellEnd"/>
          </w:p>
        </w:tc>
      </w:tr>
      <w:tr w:rsidR="00EC79FB" w:rsidRPr="00EE1939" w14:paraId="4BFAF258" w14:textId="77777777" w:rsidTr="00EC79FB">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060" w:type="dxa"/>
            <w:gridSpan w:val="2"/>
            <w:shd w:val="clear" w:color="auto" w:fill="auto"/>
          </w:tcPr>
          <w:p w14:paraId="64771B22" w14:textId="77777777" w:rsidR="00EC79FB" w:rsidRDefault="00FA3331" w:rsidP="003641AF">
            <w:pPr>
              <w:rPr>
                <w:sz w:val="22"/>
                <w:szCs w:val="22"/>
                <w:lang w:val="en-US"/>
              </w:rPr>
            </w:pPr>
            <w:r w:rsidRPr="00FA3331">
              <w:rPr>
                <w:sz w:val="22"/>
                <w:szCs w:val="22"/>
                <w:lang w:val="en-US"/>
              </w:rPr>
              <w:t>(6 pages maximum, figures included, bibliography not included)</w:t>
            </w:r>
          </w:p>
          <w:p w14:paraId="47B027FD" w14:textId="1182DD79" w:rsidR="00FA3331" w:rsidRPr="00FA3331" w:rsidRDefault="00FA3331" w:rsidP="003641AF">
            <w:pPr>
              <w:rPr>
                <w:b/>
                <w:color w:val="FFFFFF" w:themeColor="background1"/>
                <w:sz w:val="22"/>
                <w:szCs w:val="22"/>
                <w:lang w:val="en-US"/>
              </w:rPr>
            </w:pPr>
          </w:p>
        </w:tc>
      </w:tr>
      <w:tr w:rsidR="00EC79FB" w:rsidRPr="008F04A4" w14:paraId="64935D69" w14:textId="77777777" w:rsidTr="00EC79FB">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060" w:type="dxa"/>
            <w:gridSpan w:val="2"/>
            <w:shd w:val="clear" w:color="auto" w:fill="009999"/>
          </w:tcPr>
          <w:p w14:paraId="10F00F9B" w14:textId="77777777" w:rsidR="00EC79FB" w:rsidRPr="008F04A4" w:rsidRDefault="00EC79FB" w:rsidP="003641AF">
            <w:pPr>
              <w:rPr>
                <w:b/>
                <w:color w:val="FFFFFF" w:themeColor="background1"/>
                <w:sz w:val="22"/>
                <w:szCs w:val="22"/>
              </w:rPr>
            </w:pPr>
            <w:r w:rsidRPr="008F04A4">
              <w:rPr>
                <w:b/>
                <w:color w:val="FFFFFF" w:themeColor="background1"/>
                <w:sz w:val="22"/>
                <w:szCs w:val="22"/>
              </w:rPr>
              <w:t>Thème</w:t>
            </w:r>
            <w:r>
              <w:rPr>
                <w:b/>
                <w:color w:val="FFFFFF" w:themeColor="background1"/>
                <w:sz w:val="22"/>
                <w:szCs w:val="22"/>
              </w:rPr>
              <w:t>(</w:t>
            </w:r>
            <w:r w:rsidRPr="008F04A4">
              <w:rPr>
                <w:b/>
                <w:color w:val="FFFFFF" w:themeColor="background1"/>
                <w:sz w:val="22"/>
                <w:szCs w:val="22"/>
              </w:rPr>
              <w:t>s</w:t>
            </w:r>
            <w:r>
              <w:rPr>
                <w:b/>
                <w:color w:val="FFFFFF" w:themeColor="background1"/>
                <w:sz w:val="22"/>
                <w:szCs w:val="22"/>
              </w:rPr>
              <w:t>)</w:t>
            </w:r>
          </w:p>
        </w:tc>
      </w:tr>
      <w:tr w:rsidR="00EC79FB" w:rsidRPr="00FA3331" w14:paraId="3CF0D5EF" w14:textId="77777777" w:rsidTr="00EC79FB">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826"/>
        </w:trPr>
        <w:tc>
          <w:tcPr>
            <w:tcW w:w="9060" w:type="dxa"/>
            <w:gridSpan w:val="2"/>
          </w:tcPr>
          <w:p w14:paraId="04737684" w14:textId="0B30CDF9" w:rsidR="00EC79FB" w:rsidRPr="00FA3331" w:rsidRDefault="00EC79FB" w:rsidP="00FA3331">
            <w:pPr>
              <w:jc w:val="both"/>
              <w:rPr>
                <w:color w:val="000000" w:themeColor="text1"/>
                <w:sz w:val="20"/>
                <w:szCs w:val="22"/>
              </w:rPr>
            </w:pPr>
            <w:r w:rsidRPr="008F04A4">
              <w:rPr>
                <w:rFonts w:ascii="MS Gothic" w:eastAsia="MS Gothic" w:hAnsi="MS Gothic" w:hint="eastAsia"/>
                <w:sz w:val="22"/>
                <w:szCs w:val="22"/>
              </w:rPr>
              <w:t>☐</w:t>
            </w:r>
            <w:r w:rsidR="00FA3331">
              <w:rPr>
                <w:rFonts w:ascii="MS Gothic" w:eastAsia="MS Gothic" w:hAnsi="MS Gothic" w:hint="eastAsia"/>
                <w:sz w:val="22"/>
                <w:szCs w:val="22"/>
              </w:rPr>
              <w:t xml:space="preserve"> </w:t>
            </w:r>
            <w:r w:rsidR="00FA3331" w:rsidRPr="00FA3331">
              <w:rPr>
                <w:sz w:val="22"/>
                <w:szCs w:val="22"/>
              </w:rPr>
              <w:t xml:space="preserve">Intelligent </w:t>
            </w:r>
            <w:proofErr w:type="spellStart"/>
            <w:r w:rsidR="00FA3331" w:rsidRPr="00FA3331">
              <w:rPr>
                <w:sz w:val="22"/>
                <w:szCs w:val="22"/>
              </w:rPr>
              <w:t>Vehicles</w:t>
            </w:r>
            <w:proofErr w:type="spellEnd"/>
            <w:r w:rsidR="00FA3331" w:rsidRPr="00FA3331">
              <w:rPr>
                <w:sz w:val="22"/>
                <w:szCs w:val="22"/>
              </w:rPr>
              <w:t xml:space="preserve"> and Machines </w:t>
            </w:r>
            <w:r w:rsidRPr="00FA3331">
              <w:rPr>
                <w:color w:val="000000" w:themeColor="text1"/>
                <w:sz w:val="22"/>
                <w:szCs w:val="22"/>
              </w:rPr>
              <w:t>(</w:t>
            </w:r>
            <w:proofErr w:type="spellStart"/>
            <w:r w:rsidRPr="00FA3331">
              <w:rPr>
                <w:color w:val="000000" w:themeColor="text1"/>
                <w:sz w:val="22"/>
                <w:szCs w:val="22"/>
              </w:rPr>
              <w:t>LabEx</w:t>
            </w:r>
            <w:proofErr w:type="spellEnd"/>
            <w:r w:rsidRPr="00FA3331">
              <w:rPr>
                <w:color w:val="000000" w:themeColor="text1"/>
                <w:sz w:val="22"/>
                <w:szCs w:val="22"/>
              </w:rPr>
              <w:t xml:space="preserve"> IMobS</w:t>
            </w:r>
            <w:r w:rsidRPr="00FA3331">
              <w:rPr>
                <w:color w:val="000000" w:themeColor="text1"/>
                <w:sz w:val="22"/>
                <w:szCs w:val="22"/>
                <w:vertAlign w:val="superscript"/>
              </w:rPr>
              <w:t>3</w:t>
            </w:r>
            <w:r w:rsidRPr="00FA3331">
              <w:rPr>
                <w:color w:val="000000" w:themeColor="text1"/>
                <w:sz w:val="22"/>
                <w:szCs w:val="22"/>
              </w:rPr>
              <w:t>)</w:t>
            </w:r>
            <w:r w:rsidRPr="008F04A4">
              <w:rPr>
                <w:color w:val="000000" w:themeColor="text1"/>
                <w:sz w:val="22"/>
                <w:szCs w:val="22"/>
              </w:rPr>
              <w:t xml:space="preserve"> </w:t>
            </w:r>
          </w:p>
          <w:p w14:paraId="5C96529C" w14:textId="428828C3" w:rsidR="00EC79FB" w:rsidRPr="00FA3331" w:rsidRDefault="00EC79FB" w:rsidP="003641AF">
            <w:pPr>
              <w:jc w:val="both"/>
              <w:rPr>
                <w:sz w:val="22"/>
                <w:szCs w:val="22"/>
                <w:lang w:val="en-US"/>
              </w:rPr>
            </w:pPr>
            <w:r w:rsidRPr="00FA3331">
              <w:rPr>
                <w:rFonts w:ascii="MS Gothic" w:eastAsia="MS Gothic" w:hAnsi="MS Gothic" w:hint="eastAsia"/>
                <w:sz w:val="22"/>
                <w:szCs w:val="22"/>
                <w:lang w:val="en-US"/>
              </w:rPr>
              <w:t>☐</w:t>
            </w:r>
            <w:r w:rsidR="00FA3331">
              <w:rPr>
                <w:rFonts w:ascii="MS Gothic" w:eastAsia="MS Gothic" w:hAnsi="MS Gothic" w:hint="eastAsia"/>
                <w:sz w:val="22"/>
                <w:szCs w:val="22"/>
                <w:lang w:val="en-US"/>
              </w:rPr>
              <w:t xml:space="preserve"> </w:t>
            </w:r>
            <w:r w:rsidR="00FA3331" w:rsidRPr="00FA3331">
              <w:rPr>
                <w:sz w:val="22"/>
                <w:szCs w:val="22"/>
                <w:lang w:val="en-US"/>
              </w:rPr>
              <w:t>Services and Systems for Innovative Mobility</w:t>
            </w:r>
            <w:r w:rsidR="00FA3331" w:rsidRPr="00FA3331">
              <w:rPr>
                <w:color w:val="000000" w:themeColor="text1"/>
                <w:sz w:val="22"/>
                <w:szCs w:val="22"/>
                <w:lang w:val="en-US"/>
              </w:rPr>
              <w:t xml:space="preserve"> </w:t>
            </w:r>
            <w:r w:rsidRPr="00FA3331">
              <w:rPr>
                <w:color w:val="000000" w:themeColor="text1"/>
                <w:sz w:val="22"/>
                <w:szCs w:val="22"/>
                <w:lang w:val="en-US"/>
              </w:rPr>
              <w:t>(</w:t>
            </w:r>
            <w:proofErr w:type="spellStart"/>
            <w:r w:rsidRPr="00FA3331">
              <w:rPr>
                <w:color w:val="000000" w:themeColor="text1"/>
                <w:sz w:val="22"/>
                <w:szCs w:val="22"/>
                <w:lang w:val="en-US"/>
              </w:rPr>
              <w:t>LabEx</w:t>
            </w:r>
            <w:proofErr w:type="spellEnd"/>
            <w:r w:rsidRPr="00FA3331">
              <w:rPr>
                <w:color w:val="000000" w:themeColor="text1"/>
                <w:sz w:val="22"/>
                <w:szCs w:val="22"/>
                <w:lang w:val="en-US"/>
              </w:rPr>
              <w:t xml:space="preserve"> IMobS</w:t>
            </w:r>
            <w:r w:rsidRPr="00FA3331">
              <w:rPr>
                <w:color w:val="000000" w:themeColor="text1"/>
                <w:sz w:val="22"/>
                <w:szCs w:val="22"/>
                <w:vertAlign w:val="superscript"/>
                <w:lang w:val="en-US"/>
              </w:rPr>
              <w:t>3</w:t>
            </w:r>
            <w:r w:rsidRPr="00FA3331">
              <w:rPr>
                <w:color w:val="000000" w:themeColor="text1"/>
                <w:sz w:val="22"/>
                <w:szCs w:val="22"/>
                <w:lang w:val="en-US"/>
              </w:rPr>
              <w:t xml:space="preserve">) </w:t>
            </w:r>
          </w:p>
          <w:p w14:paraId="0DEC0E68" w14:textId="681BF897" w:rsidR="00EC79FB" w:rsidRPr="00F13A63" w:rsidRDefault="00EC79FB" w:rsidP="00FA3331">
            <w:pPr>
              <w:jc w:val="both"/>
              <w:rPr>
                <w:color w:val="000000" w:themeColor="text1"/>
                <w:sz w:val="22"/>
                <w:szCs w:val="22"/>
                <w:lang w:val="en-US"/>
              </w:rPr>
            </w:pPr>
            <w:r w:rsidRPr="00F13A63">
              <w:rPr>
                <w:rFonts w:ascii="MS Gothic" w:eastAsia="MS Gothic" w:hAnsi="MS Gothic" w:hint="eastAsia"/>
                <w:sz w:val="22"/>
                <w:szCs w:val="22"/>
                <w:lang w:val="en-US"/>
              </w:rPr>
              <w:t>☐</w:t>
            </w:r>
            <w:r w:rsidR="00FA3331" w:rsidRPr="00F13A63">
              <w:rPr>
                <w:rFonts w:ascii="MS Gothic" w:eastAsia="MS Gothic" w:hAnsi="MS Gothic" w:hint="eastAsia"/>
                <w:sz w:val="22"/>
                <w:szCs w:val="22"/>
                <w:lang w:val="en-US"/>
              </w:rPr>
              <w:t xml:space="preserve"> </w:t>
            </w:r>
            <w:r w:rsidR="00FA3331" w:rsidRPr="00F13A63">
              <w:rPr>
                <w:sz w:val="22"/>
                <w:szCs w:val="22"/>
                <w:lang w:val="en-US"/>
              </w:rPr>
              <w:t xml:space="preserve">Energy Production Processes for Mobility </w:t>
            </w:r>
            <w:r w:rsidRPr="00F13A63">
              <w:rPr>
                <w:color w:val="000000" w:themeColor="text1"/>
                <w:sz w:val="22"/>
                <w:szCs w:val="22"/>
                <w:lang w:val="en-US"/>
              </w:rPr>
              <w:t>(</w:t>
            </w:r>
            <w:proofErr w:type="spellStart"/>
            <w:r w:rsidRPr="00F13A63">
              <w:rPr>
                <w:color w:val="000000" w:themeColor="text1"/>
                <w:sz w:val="22"/>
                <w:szCs w:val="22"/>
                <w:lang w:val="en-US"/>
              </w:rPr>
              <w:t>LabEx</w:t>
            </w:r>
            <w:proofErr w:type="spellEnd"/>
            <w:r w:rsidRPr="00F13A63">
              <w:rPr>
                <w:color w:val="000000" w:themeColor="text1"/>
                <w:sz w:val="22"/>
                <w:szCs w:val="22"/>
                <w:lang w:val="en-US"/>
              </w:rPr>
              <w:t xml:space="preserve"> IMobS</w:t>
            </w:r>
            <w:r w:rsidRPr="00F13A63">
              <w:rPr>
                <w:color w:val="000000" w:themeColor="text1"/>
                <w:sz w:val="22"/>
                <w:szCs w:val="22"/>
                <w:vertAlign w:val="superscript"/>
                <w:lang w:val="en-US"/>
              </w:rPr>
              <w:t>3</w:t>
            </w:r>
            <w:r w:rsidRPr="00F13A63">
              <w:rPr>
                <w:color w:val="000000" w:themeColor="text1"/>
                <w:sz w:val="22"/>
                <w:szCs w:val="22"/>
                <w:lang w:val="en-US"/>
              </w:rPr>
              <w:t>)</w:t>
            </w:r>
          </w:p>
          <w:p w14:paraId="33F15631" w14:textId="0527D34B" w:rsidR="00EC79FB" w:rsidRPr="00F13A63" w:rsidRDefault="00EC79FB" w:rsidP="003641AF">
            <w:pPr>
              <w:jc w:val="both"/>
              <w:rPr>
                <w:color w:val="000000" w:themeColor="text1"/>
                <w:sz w:val="22"/>
                <w:szCs w:val="22"/>
                <w:lang w:val="en-US"/>
              </w:rPr>
            </w:pPr>
            <w:r w:rsidRPr="00F13A63">
              <w:rPr>
                <w:rFonts w:ascii="MS Gothic" w:eastAsia="MS Gothic" w:hAnsi="MS Gothic" w:hint="eastAsia"/>
                <w:sz w:val="22"/>
                <w:szCs w:val="22"/>
                <w:lang w:val="en-US"/>
              </w:rPr>
              <w:t>☐</w:t>
            </w:r>
            <w:r w:rsidR="00FA3331" w:rsidRPr="00F13A63">
              <w:rPr>
                <w:rFonts w:ascii="MS Gothic" w:eastAsia="MS Gothic" w:hAnsi="MS Gothic" w:hint="eastAsia"/>
                <w:sz w:val="22"/>
                <w:szCs w:val="22"/>
                <w:lang w:val="en-US"/>
              </w:rPr>
              <w:t xml:space="preserve"> </w:t>
            </w:r>
            <w:r w:rsidR="00FA3331" w:rsidRPr="00F13A63">
              <w:rPr>
                <w:sz w:val="22"/>
                <w:szCs w:val="22"/>
                <w:lang w:val="en-US"/>
              </w:rPr>
              <w:t>Factory of the Future</w:t>
            </w:r>
          </w:p>
          <w:p w14:paraId="4C84684C" w14:textId="7C73E315" w:rsidR="00EC79FB" w:rsidRPr="00F13A63" w:rsidRDefault="00EC79FB" w:rsidP="003641AF">
            <w:pPr>
              <w:jc w:val="both"/>
              <w:rPr>
                <w:color w:val="000000" w:themeColor="text1"/>
                <w:sz w:val="22"/>
                <w:szCs w:val="22"/>
                <w:lang w:val="en-US"/>
              </w:rPr>
            </w:pPr>
            <w:r w:rsidRPr="00F13A63">
              <w:rPr>
                <w:rFonts w:ascii="MS Gothic" w:eastAsia="MS Gothic" w:hAnsi="MS Gothic" w:hint="eastAsia"/>
                <w:sz w:val="22"/>
                <w:szCs w:val="22"/>
                <w:lang w:val="en-US"/>
              </w:rPr>
              <w:t>☐</w:t>
            </w:r>
            <w:r w:rsidR="00FA3331" w:rsidRPr="00F13A63">
              <w:rPr>
                <w:rFonts w:ascii="MS Gothic" w:eastAsia="MS Gothic" w:hAnsi="MS Gothic" w:hint="eastAsia"/>
                <w:sz w:val="22"/>
                <w:szCs w:val="22"/>
                <w:lang w:val="en-US"/>
              </w:rPr>
              <w:t xml:space="preserve"> </w:t>
            </w:r>
            <w:proofErr w:type="spellStart"/>
            <w:r w:rsidR="00FA3331" w:rsidRPr="00F13A63">
              <w:rPr>
                <w:sz w:val="22"/>
                <w:szCs w:val="22"/>
                <w:lang w:val="en-US"/>
              </w:rPr>
              <w:t>Agro</w:t>
            </w:r>
            <w:proofErr w:type="spellEnd"/>
            <w:r w:rsidR="00FA3331" w:rsidRPr="00F13A63">
              <w:rPr>
                <w:sz w:val="22"/>
                <w:szCs w:val="22"/>
                <w:lang w:val="en-US"/>
              </w:rPr>
              <w:t>-technologies</w:t>
            </w:r>
          </w:p>
          <w:p w14:paraId="0EA204ED" w14:textId="04DB8F6C" w:rsidR="00EC79FB" w:rsidRPr="00F13A63" w:rsidRDefault="00EC79FB" w:rsidP="003641AF">
            <w:pPr>
              <w:jc w:val="both"/>
              <w:rPr>
                <w:sz w:val="22"/>
                <w:szCs w:val="22"/>
                <w:lang w:val="en-US"/>
              </w:rPr>
            </w:pPr>
            <w:r w:rsidRPr="00F13A63">
              <w:rPr>
                <w:rFonts w:ascii="MS Gothic" w:eastAsia="MS Gothic" w:hAnsi="MS Gothic" w:hint="eastAsia"/>
                <w:sz w:val="22"/>
                <w:szCs w:val="22"/>
                <w:lang w:val="en-US"/>
              </w:rPr>
              <w:t>☐</w:t>
            </w:r>
            <w:r w:rsidR="00FA3331" w:rsidRPr="00F13A63">
              <w:rPr>
                <w:rFonts w:ascii="MS Gothic" w:eastAsia="MS Gothic" w:hAnsi="MS Gothic" w:hint="eastAsia"/>
                <w:sz w:val="22"/>
                <w:szCs w:val="22"/>
                <w:lang w:val="en-US"/>
              </w:rPr>
              <w:t xml:space="preserve"> </w:t>
            </w:r>
            <w:r w:rsidR="00FA3331" w:rsidRPr="00F13A63">
              <w:rPr>
                <w:sz w:val="22"/>
                <w:szCs w:val="22"/>
                <w:lang w:val="en-US"/>
              </w:rPr>
              <w:t>Resourcing</w:t>
            </w:r>
          </w:p>
          <w:p w14:paraId="78A3BF5A" w14:textId="78DC9953" w:rsidR="00EC79FB" w:rsidRPr="00FA3331" w:rsidRDefault="00EC79FB" w:rsidP="003641AF">
            <w:pPr>
              <w:jc w:val="both"/>
              <w:rPr>
                <w:color w:val="000000" w:themeColor="text1"/>
                <w:sz w:val="22"/>
                <w:szCs w:val="22"/>
                <w:lang w:val="en-US"/>
              </w:rPr>
            </w:pPr>
            <w:r w:rsidRPr="00F13A63">
              <w:rPr>
                <w:rFonts w:ascii="MS Gothic" w:eastAsia="MS Gothic" w:hAnsi="MS Gothic" w:hint="eastAsia"/>
                <w:sz w:val="22"/>
                <w:szCs w:val="22"/>
                <w:lang w:val="en-US"/>
              </w:rPr>
              <w:t>☐</w:t>
            </w:r>
            <w:r w:rsidR="00F13A63" w:rsidRPr="00F13A63">
              <w:rPr>
                <w:rFonts w:ascii="MS Gothic" w:eastAsia="MS Gothic" w:hAnsi="MS Gothic" w:hint="eastAsia"/>
                <w:sz w:val="22"/>
                <w:szCs w:val="22"/>
                <w:lang w:val="en-US"/>
              </w:rPr>
              <w:t xml:space="preserve"> </w:t>
            </w:r>
            <w:r w:rsidR="00F13A63" w:rsidRPr="00F13A63">
              <w:rPr>
                <w:sz w:val="22"/>
                <w:szCs w:val="22"/>
                <w:lang w:val="en-US"/>
              </w:rPr>
              <w:t xml:space="preserve">Prototyping and industrialization                                                                                                                                                                                                                                                                                    </w:t>
            </w:r>
          </w:p>
        </w:tc>
      </w:tr>
      <w:tr w:rsidR="00EC79FB" w:rsidRPr="00EE1939" w14:paraId="444BE2BE" w14:textId="77777777" w:rsidTr="00EC79FB">
        <w:tblPrEx>
          <w:jc w:val="lef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109"/>
        </w:trPr>
        <w:tc>
          <w:tcPr>
            <w:tcW w:w="9060" w:type="dxa"/>
            <w:gridSpan w:val="2"/>
          </w:tcPr>
          <w:p w14:paraId="7E4BFD93" w14:textId="60492A4A" w:rsidR="00EC79FB" w:rsidRPr="00FA3331" w:rsidRDefault="00EC79FB" w:rsidP="003641AF">
            <w:pPr>
              <w:jc w:val="both"/>
              <w:rPr>
                <w:b/>
                <w:i/>
                <w:sz w:val="20"/>
                <w:szCs w:val="20"/>
                <w:lang w:val="en-US"/>
              </w:rPr>
            </w:pPr>
            <w:r w:rsidRPr="00FA3331">
              <w:rPr>
                <w:b/>
                <w:i/>
                <w:sz w:val="20"/>
                <w:szCs w:val="20"/>
                <w:lang w:val="en-US"/>
              </w:rPr>
              <w:t xml:space="preserve">NB : </w:t>
            </w:r>
            <w:r w:rsidR="00FA3331" w:rsidRPr="00FA3331">
              <w:rPr>
                <w:b/>
                <w:i/>
                <w:sz w:val="20"/>
                <w:szCs w:val="20"/>
                <w:lang w:val="en-US"/>
              </w:rPr>
              <w:t>Several themes can be selected</w:t>
            </w:r>
          </w:p>
        </w:tc>
      </w:tr>
    </w:tbl>
    <w:p w14:paraId="2D6411F6" w14:textId="77777777" w:rsidR="00523AC0" w:rsidRPr="00FA3331" w:rsidRDefault="00523AC0" w:rsidP="00EC79FB">
      <w:pPr>
        <w:widowControl w:val="0"/>
        <w:autoSpaceDE w:val="0"/>
        <w:autoSpaceDN w:val="0"/>
        <w:adjustRightInd w:val="0"/>
        <w:jc w:val="both"/>
        <w:rPr>
          <w:rFonts w:eastAsia="Times"/>
          <w:noProof/>
          <w:lang w:val="en-US"/>
        </w:rPr>
      </w:pPr>
    </w:p>
    <w:sectPr w:rsidR="00523AC0" w:rsidRPr="00FA3331" w:rsidSect="00922B54">
      <w:headerReference w:type="default" r:id="rId22"/>
      <w:footerReference w:type="even" r:id="rId23"/>
      <w:footerReference w:type="default" r:id="rId24"/>
      <w:pgSz w:w="11906" w:h="16838"/>
      <w:pgMar w:top="198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A7394" w14:textId="77777777" w:rsidR="00C85EF1" w:rsidRDefault="00C85EF1" w:rsidP="001B508D">
      <w:r>
        <w:separator/>
      </w:r>
    </w:p>
  </w:endnote>
  <w:endnote w:type="continuationSeparator" w:id="0">
    <w:p w14:paraId="3025F7C4" w14:textId="77777777" w:rsidR="00C85EF1" w:rsidRDefault="00C85EF1" w:rsidP="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Segoe UI Symbol"/>
    <w:panose1 w:val="020B0604020202020204"/>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2008634"/>
      <w:docPartObj>
        <w:docPartGallery w:val="Page Numbers (Bottom of Page)"/>
        <w:docPartUnique/>
      </w:docPartObj>
    </w:sdtPr>
    <w:sdtEndPr>
      <w:rPr>
        <w:rStyle w:val="Numrodepage"/>
      </w:rPr>
    </w:sdtEndPr>
    <w:sdtContent>
      <w:p w14:paraId="232F0AF0" w14:textId="06581C50" w:rsidR="00922B54" w:rsidRDefault="00922B54"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5646A9" w14:textId="77777777" w:rsidR="00922B54" w:rsidRDefault="00922B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60195388"/>
      <w:docPartObj>
        <w:docPartGallery w:val="Page Numbers (Bottom of Page)"/>
        <w:docPartUnique/>
      </w:docPartObj>
    </w:sdtPr>
    <w:sdtEndPr>
      <w:rPr>
        <w:rStyle w:val="Numrodepage"/>
      </w:rPr>
    </w:sdtEndPr>
    <w:sdtContent>
      <w:p w14:paraId="25E6A55F" w14:textId="48DC8166" w:rsidR="00922B54" w:rsidRDefault="00922B54"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sdt>
    <w:sdtPr>
      <w:id w:val="1241055016"/>
      <w:docPartObj>
        <w:docPartGallery w:val="Page Numbers (Bottom of Page)"/>
        <w:docPartUnique/>
      </w:docPartObj>
    </w:sdtPr>
    <w:sdtEndPr/>
    <w:sdtContent>
      <w:p w14:paraId="6EA1DDBF" w14:textId="27587C1B" w:rsidR="002D4820" w:rsidRPr="00922B54" w:rsidRDefault="00922B54" w:rsidP="00922B54">
        <w:pPr>
          <w:pStyle w:val="Pieddepage"/>
        </w:pPr>
        <w:r w:rsidRPr="00922B54">
          <w:rPr>
            <w:noProof/>
          </w:rPr>
          <w:drawing>
            <wp:anchor distT="0" distB="0" distL="114300" distR="114300" simplePos="0" relativeHeight="251663360" behindDoc="1" locked="0" layoutInCell="1" allowOverlap="1" wp14:anchorId="40009155" wp14:editId="16BD3682">
              <wp:simplePos x="0" y="0"/>
              <wp:positionH relativeFrom="page">
                <wp:posOffset>4877</wp:posOffset>
              </wp:positionH>
              <wp:positionV relativeFrom="paragraph">
                <wp:posOffset>-115570</wp:posOffset>
              </wp:positionV>
              <wp:extent cx="7538085" cy="1317625"/>
              <wp:effectExtent l="0" t="0" r="5715" b="317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r w:rsidRPr="00922B54">
          <w:rPr>
            <w:noProof/>
          </w:rPr>
          <mc:AlternateContent>
            <mc:Choice Requires="wps">
              <w:drawing>
                <wp:anchor distT="45720" distB="45720" distL="114300" distR="114300" simplePos="0" relativeHeight="251664384" behindDoc="0" locked="0" layoutInCell="1" allowOverlap="1" wp14:anchorId="184E1CF8" wp14:editId="5451CA3B">
                  <wp:simplePos x="0" y="0"/>
                  <wp:positionH relativeFrom="column">
                    <wp:posOffset>4846955</wp:posOffset>
                  </wp:positionH>
                  <wp:positionV relativeFrom="paragraph">
                    <wp:posOffset>244272</wp:posOffset>
                  </wp:positionV>
                  <wp:extent cx="1568450" cy="340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40995"/>
                          </a:xfrm>
                          <a:prstGeom prst="rect">
                            <a:avLst/>
                          </a:prstGeom>
                          <a:noFill/>
                          <a:ln w="9525">
                            <a:noFill/>
                            <a:miter lim="800000"/>
                            <a:headEnd/>
                            <a:tailEnd/>
                          </a:ln>
                        </wps:spPr>
                        <wps:txbx>
                          <w:txbxContent>
                            <w:p w14:paraId="5F1822AA" w14:textId="77777777" w:rsidR="00922B54" w:rsidRPr="00A531B4" w:rsidRDefault="00C85EF1" w:rsidP="00922B54">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2" w:history="1">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E1CF8" id="_x0000_t202" coordsize="21600,21600" o:spt="202" path="m,l,21600r21600,l21600,xe">
                  <v:stroke joinstyle="miter"/>
                  <v:path gradientshapeok="t" o:connecttype="rect"/>
                </v:shapetype>
                <v:shape id="Zone de texte 2" o:spid="_x0000_s1026" type="#_x0000_t202" style="position:absolute;margin-left:381.65pt;margin-top:19.25pt;width:123.5pt;height:2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" filled="f" stroked="f">
                  <v:textbox>
                    <w:txbxContent>
                      <w:p w14:paraId="5F1822AA" w14:textId="77777777" w:rsidR="00922B54" w:rsidRPr="00A531B4" w:rsidRDefault="004C0C14" w:rsidP="00922B54">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3" w:history="1">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922B54"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F866E" w14:textId="77777777" w:rsidR="00C85EF1" w:rsidRDefault="00C85EF1" w:rsidP="001B508D">
      <w:r>
        <w:separator/>
      </w:r>
    </w:p>
  </w:footnote>
  <w:footnote w:type="continuationSeparator" w:id="0">
    <w:p w14:paraId="13635A91" w14:textId="77777777" w:rsidR="00C85EF1" w:rsidRDefault="00C85EF1" w:rsidP="001B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7604" w14:textId="5E862FB7" w:rsidR="00922B54" w:rsidRDefault="00922B54" w:rsidP="00922B54">
    <w:pPr>
      <w:pStyle w:val="En-tte"/>
      <w:tabs>
        <w:tab w:val="clear" w:pos="4536"/>
        <w:tab w:val="clear" w:pos="9072"/>
        <w:tab w:val="left" w:pos="1654"/>
      </w:tabs>
    </w:pPr>
    <w:r w:rsidRPr="00922B54">
      <w:rPr>
        <w:noProof/>
      </w:rPr>
      <w:drawing>
        <wp:anchor distT="0" distB="0" distL="114300" distR="114300" simplePos="0" relativeHeight="251659264" behindDoc="0" locked="0" layoutInCell="1" allowOverlap="1" wp14:anchorId="6D593803" wp14:editId="12C6BF3B">
          <wp:simplePos x="0" y="0"/>
          <wp:positionH relativeFrom="margin">
            <wp:posOffset>2078990</wp:posOffset>
          </wp:positionH>
          <wp:positionV relativeFrom="paragraph">
            <wp:posOffset>-635</wp:posOffset>
          </wp:positionV>
          <wp:extent cx="2097323" cy="850266"/>
          <wp:effectExtent l="0" t="0" r="0" b="0"/>
          <wp:wrapNone/>
          <wp:docPr id="7" name="Image 7"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SITE vecto texte bl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4150" cy="853034"/>
                  </a:xfrm>
                  <a:prstGeom prst="rect">
                    <a:avLst/>
                  </a:prstGeom>
                  <a:noFill/>
                </pic:spPr>
              </pic:pic>
            </a:graphicData>
          </a:graphic>
          <wp14:sizeRelH relativeFrom="page">
            <wp14:pctWidth>0</wp14:pctWidth>
          </wp14:sizeRelH>
          <wp14:sizeRelV relativeFrom="page">
            <wp14:pctHeight>0</wp14:pctHeight>
          </wp14:sizeRelV>
        </wp:anchor>
      </w:drawing>
    </w:r>
    <w:r w:rsidRPr="00922B54">
      <w:rPr>
        <w:noProof/>
      </w:rPr>
      <w:drawing>
        <wp:anchor distT="0" distB="0" distL="114300" distR="114300" simplePos="0" relativeHeight="251660288" behindDoc="0" locked="0" layoutInCell="1" allowOverlap="1" wp14:anchorId="6DA302E3" wp14:editId="21B2B11B">
          <wp:simplePos x="0" y="0"/>
          <wp:positionH relativeFrom="leftMargin">
            <wp:posOffset>900430</wp:posOffset>
          </wp:positionH>
          <wp:positionV relativeFrom="topMargin">
            <wp:posOffset>584835</wp:posOffset>
          </wp:positionV>
          <wp:extent cx="623528" cy="603554"/>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7837" cy="607725"/>
                  </a:xfrm>
                  <a:prstGeom prst="rect">
                    <a:avLst/>
                  </a:prstGeom>
                  <a:noFill/>
                </pic:spPr>
              </pic:pic>
            </a:graphicData>
          </a:graphic>
          <wp14:sizeRelH relativeFrom="margin">
            <wp14:pctWidth>0</wp14:pctWidth>
          </wp14:sizeRelH>
          <wp14:sizeRelV relativeFrom="margin">
            <wp14:pctHeight>0</wp14:pctHeight>
          </wp14:sizeRelV>
        </wp:anchor>
      </w:drawing>
    </w:r>
    <w:r w:rsidRPr="00922B54">
      <w:rPr>
        <w:noProof/>
      </w:rPr>
      <w:drawing>
        <wp:anchor distT="0" distB="0" distL="114300" distR="114300" simplePos="0" relativeHeight="251661312" behindDoc="0" locked="0" layoutInCell="1" allowOverlap="1" wp14:anchorId="5F412F59" wp14:editId="62C261AA">
          <wp:simplePos x="0" y="0"/>
          <wp:positionH relativeFrom="column">
            <wp:posOffset>5504180</wp:posOffset>
          </wp:positionH>
          <wp:positionV relativeFrom="paragraph">
            <wp:posOffset>135255</wp:posOffset>
          </wp:positionV>
          <wp:extent cx="615431" cy="615431"/>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17367" cy="6173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8C0"/>
    <w:multiLevelType w:val="hybridMultilevel"/>
    <w:tmpl w:val="0CA2F0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BF2A7C"/>
    <w:multiLevelType w:val="hybridMultilevel"/>
    <w:tmpl w:val="FA647602"/>
    <w:lvl w:ilvl="0" w:tplc="314A3BD6">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142F0A95"/>
    <w:multiLevelType w:val="hybridMultilevel"/>
    <w:tmpl w:val="29262598"/>
    <w:lvl w:ilvl="0" w:tplc="4FF61CDA">
      <w:start w:val="11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44C84"/>
    <w:multiLevelType w:val="hybridMultilevel"/>
    <w:tmpl w:val="E2009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BF46BD"/>
    <w:multiLevelType w:val="hybridMultilevel"/>
    <w:tmpl w:val="138091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CBD310D"/>
    <w:multiLevelType w:val="hybridMultilevel"/>
    <w:tmpl w:val="EA08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A2DED"/>
    <w:multiLevelType w:val="hybridMultilevel"/>
    <w:tmpl w:val="5F16405E"/>
    <w:lvl w:ilvl="0" w:tplc="E4309B0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55597"/>
    <w:multiLevelType w:val="hybridMultilevel"/>
    <w:tmpl w:val="A1A27420"/>
    <w:lvl w:ilvl="0" w:tplc="61A681B6">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2B5390"/>
    <w:multiLevelType w:val="hybridMultilevel"/>
    <w:tmpl w:val="6B947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1023A8"/>
    <w:multiLevelType w:val="hybridMultilevel"/>
    <w:tmpl w:val="45AE9578"/>
    <w:lvl w:ilvl="0" w:tplc="A150F04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3D7DBE"/>
    <w:multiLevelType w:val="hybridMultilevel"/>
    <w:tmpl w:val="80804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CA0721"/>
    <w:multiLevelType w:val="hybridMultilevel"/>
    <w:tmpl w:val="777A11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1E48B5"/>
    <w:multiLevelType w:val="hybridMultilevel"/>
    <w:tmpl w:val="2488E504"/>
    <w:lvl w:ilvl="0" w:tplc="F22AE9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0B587D"/>
    <w:multiLevelType w:val="hybridMultilevel"/>
    <w:tmpl w:val="C2CEC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8A644F"/>
    <w:multiLevelType w:val="multilevel"/>
    <w:tmpl w:val="F7C26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4D51688"/>
    <w:multiLevelType w:val="multilevel"/>
    <w:tmpl w:val="4EDEF55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6A764C1"/>
    <w:multiLevelType w:val="hybridMultilevel"/>
    <w:tmpl w:val="2940FE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F65BB1"/>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FF740C"/>
    <w:multiLevelType w:val="hybridMultilevel"/>
    <w:tmpl w:val="55866752"/>
    <w:lvl w:ilvl="0" w:tplc="9CE8ECC2">
      <w:start w:val="1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B9504A"/>
    <w:multiLevelType w:val="hybridMultilevel"/>
    <w:tmpl w:val="E6701BAE"/>
    <w:lvl w:ilvl="0" w:tplc="7332E06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0F23BE"/>
    <w:multiLevelType w:val="hybridMultilevel"/>
    <w:tmpl w:val="25A0E43A"/>
    <w:lvl w:ilvl="0" w:tplc="01C2B51E">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2A7C99"/>
    <w:multiLevelType w:val="hybridMultilevel"/>
    <w:tmpl w:val="7FF08A96"/>
    <w:lvl w:ilvl="0" w:tplc="7332E06A">
      <w:start w:val="1"/>
      <w:numFmt w:val="bullet"/>
      <w:lvlText w:val=""/>
      <w:lvlJc w:val="left"/>
      <w:pPr>
        <w:ind w:left="1737" w:hanging="360"/>
      </w:pPr>
      <w:rPr>
        <w:rFonts w:ascii="Symbol" w:hAnsi="Symbol" w:hint="default"/>
      </w:rPr>
    </w:lvl>
    <w:lvl w:ilvl="1" w:tplc="040C0003" w:tentative="1">
      <w:start w:val="1"/>
      <w:numFmt w:val="bullet"/>
      <w:lvlText w:val="o"/>
      <w:lvlJc w:val="left"/>
      <w:pPr>
        <w:ind w:left="2457" w:hanging="360"/>
      </w:pPr>
      <w:rPr>
        <w:rFonts w:ascii="Courier New" w:hAnsi="Courier New" w:cs="Courier New" w:hint="default"/>
      </w:rPr>
    </w:lvl>
    <w:lvl w:ilvl="2" w:tplc="040C0005" w:tentative="1">
      <w:start w:val="1"/>
      <w:numFmt w:val="bullet"/>
      <w:lvlText w:val=""/>
      <w:lvlJc w:val="left"/>
      <w:pPr>
        <w:ind w:left="3177" w:hanging="360"/>
      </w:pPr>
      <w:rPr>
        <w:rFonts w:ascii="Wingdings" w:hAnsi="Wingdings" w:hint="default"/>
      </w:rPr>
    </w:lvl>
    <w:lvl w:ilvl="3" w:tplc="040C0001" w:tentative="1">
      <w:start w:val="1"/>
      <w:numFmt w:val="bullet"/>
      <w:lvlText w:val=""/>
      <w:lvlJc w:val="left"/>
      <w:pPr>
        <w:ind w:left="3897" w:hanging="360"/>
      </w:pPr>
      <w:rPr>
        <w:rFonts w:ascii="Symbol" w:hAnsi="Symbol" w:hint="default"/>
      </w:rPr>
    </w:lvl>
    <w:lvl w:ilvl="4" w:tplc="040C0003" w:tentative="1">
      <w:start w:val="1"/>
      <w:numFmt w:val="bullet"/>
      <w:lvlText w:val="o"/>
      <w:lvlJc w:val="left"/>
      <w:pPr>
        <w:ind w:left="4617" w:hanging="360"/>
      </w:pPr>
      <w:rPr>
        <w:rFonts w:ascii="Courier New" w:hAnsi="Courier New" w:cs="Courier New" w:hint="default"/>
      </w:rPr>
    </w:lvl>
    <w:lvl w:ilvl="5" w:tplc="040C0005" w:tentative="1">
      <w:start w:val="1"/>
      <w:numFmt w:val="bullet"/>
      <w:lvlText w:val=""/>
      <w:lvlJc w:val="left"/>
      <w:pPr>
        <w:ind w:left="5337" w:hanging="360"/>
      </w:pPr>
      <w:rPr>
        <w:rFonts w:ascii="Wingdings" w:hAnsi="Wingdings" w:hint="default"/>
      </w:rPr>
    </w:lvl>
    <w:lvl w:ilvl="6" w:tplc="040C0001" w:tentative="1">
      <w:start w:val="1"/>
      <w:numFmt w:val="bullet"/>
      <w:lvlText w:val=""/>
      <w:lvlJc w:val="left"/>
      <w:pPr>
        <w:ind w:left="6057" w:hanging="360"/>
      </w:pPr>
      <w:rPr>
        <w:rFonts w:ascii="Symbol" w:hAnsi="Symbol" w:hint="default"/>
      </w:rPr>
    </w:lvl>
    <w:lvl w:ilvl="7" w:tplc="040C0003" w:tentative="1">
      <w:start w:val="1"/>
      <w:numFmt w:val="bullet"/>
      <w:lvlText w:val="o"/>
      <w:lvlJc w:val="left"/>
      <w:pPr>
        <w:ind w:left="6777" w:hanging="360"/>
      </w:pPr>
      <w:rPr>
        <w:rFonts w:ascii="Courier New" w:hAnsi="Courier New" w:cs="Courier New" w:hint="default"/>
      </w:rPr>
    </w:lvl>
    <w:lvl w:ilvl="8" w:tplc="040C0005" w:tentative="1">
      <w:start w:val="1"/>
      <w:numFmt w:val="bullet"/>
      <w:lvlText w:val=""/>
      <w:lvlJc w:val="left"/>
      <w:pPr>
        <w:ind w:left="7497" w:hanging="360"/>
      </w:pPr>
      <w:rPr>
        <w:rFonts w:ascii="Wingdings" w:hAnsi="Wingdings" w:hint="default"/>
      </w:rPr>
    </w:lvl>
  </w:abstractNum>
  <w:abstractNum w:abstractNumId="22" w15:restartNumberingAfterBreak="0">
    <w:nsid w:val="55527B16"/>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785857"/>
    <w:multiLevelType w:val="hybridMultilevel"/>
    <w:tmpl w:val="9A4A886C"/>
    <w:lvl w:ilvl="0" w:tplc="01C2B51E">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3B12B1"/>
    <w:multiLevelType w:val="hybridMultilevel"/>
    <w:tmpl w:val="869A4DA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A165841"/>
    <w:multiLevelType w:val="hybridMultilevel"/>
    <w:tmpl w:val="C492B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CB0BA7"/>
    <w:multiLevelType w:val="hybridMultilevel"/>
    <w:tmpl w:val="6090026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385278B"/>
    <w:multiLevelType w:val="hybridMultilevel"/>
    <w:tmpl w:val="0C9E5CBA"/>
    <w:lvl w:ilvl="0" w:tplc="DB6097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3C08AA"/>
    <w:multiLevelType w:val="hybridMultilevel"/>
    <w:tmpl w:val="3762F350"/>
    <w:lvl w:ilvl="0" w:tplc="6B588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481540"/>
    <w:multiLevelType w:val="hybridMultilevel"/>
    <w:tmpl w:val="B2FAB94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6CF6719"/>
    <w:multiLevelType w:val="hybridMultilevel"/>
    <w:tmpl w:val="A734205E"/>
    <w:lvl w:ilvl="0" w:tplc="B4A011F0">
      <w:start w:val="115"/>
      <w:numFmt w:val="bullet"/>
      <w:lvlText w:val=""/>
      <w:lvlJc w:val="left"/>
      <w:pPr>
        <w:ind w:left="4974" w:hanging="360"/>
      </w:pPr>
      <w:rPr>
        <w:rFonts w:ascii="Wingdings" w:eastAsiaTheme="minorHAnsi" w:hAnsi="Wingdings" w:cstheme="minorBidi"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31" w15:restartNumberingAfterBreak="0">
    <w:nsid w:val="6E9477B0"/>
    <w:multiLevelType w:val="hybridMultilevel"/>
    <w:tmpl w:val="15A81564"/>
    <w:lvl w:ilvl="0" w:tplc="FC0881A4">
      <w:start w:val="115"/>
      <w:numFmt w:val="bullet"/>
      <w:lvlText w:val="-"/>
      <w:lvlJc w:val="left"/>
      <w:pPr>
        <w:ind w:left="1069" w:hanging="360"/>
      </w:pPr>
      <w:rPr>
        <w:rFonts w:ascii="MS Gothic" w:eastAsia="MS Gothic" w:hAnsi="MS Gothic" w:cstheme="minorBidi" w:hint="eastAsia"/>
        <w:color w:val="auto"/>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71B45EAC"/>
    <w:multiLevelType w:val="hybridMultilevel"/>
    <w:tmpl w:val="1E1EDBD2"/>
    <w:lvl w:ilvl="0" w:tplc="F63E50CC">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3" w15:restartNumberingAfterBreak="0">
    <w:nsid w:val="7D294ED6"/>
    <w:multiLevelType w:val="hybridMultilevel"/>
    <w:tmpl w:val="29A60D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5"/>
  </w:num>
  <w:num w:numId="4">
    <w:abstractNumId w:val="8"/>
  </w:num>
  <w:num w:numId="5">
    <w:abstractNumId w:val="3"/>
  </w:num>
  <w:num w:numId="6">
    <w:abstractNumId w:val="13"/>
  </w:num>
  <w:num w:numId="7">
    <w:abstractNumId w:val="17"/>
  </w:num>
  <w:num w:numId="8">
    <w:abstractNumId w:val="5"/>
  </w:num>
  <w:num w:numId="9">
    <w:abstractNumId w:val="22"/>
  </w:num>
  <w:num w:numId="10">
    <w:abstractNumId w:val="12"/>
  </w:num>
  <w:num w:numId="11">
    <w:abstractNumId w:val="29"/>
  </w:num>
  <w:num w:numId="12">
    <w:abstractNumId w:val="4"/>
  </w:num>
  <w:num w:numId="13">
    <w:abstractNumId w:val="27"/>
  </w:num>
  <w:num w:numId="14">
    <w:abstractNumId w:val="16"/>
  </w:num>
  <w:num w:numId="15">
    <w:abstractNumId w:val="19"/>
  </w:num>
  <w:num w:numId="16">
    <w:abstractNumId w:val="21"/>
  </w:num>
  <w:num w:numId="17">
    <w:abstractNumId w:val="6"/>
  </w:num>
  <w:num w:numId="18">
    <w:abstractNumId w:val="11"/>
  </w:num>
  <w:num w:numId="19">
    <w:abstractNumId w:val="10"/>
  </w:num>
  <w:num w:numId="20">
    <w:abstractNumId w:val="18"/>
  </w:num>
  <w:num w:numId="21">
    <w:abstractNumId w:val="30"/>
  </w:num>
  <w:num w:numId="22">
    <w:abstractNumId w:val="1"/>
  </w:num>
  <w:num w:numId="23">
    <w:abstractNumId w:val="2"/>
  </w:num>
  <w:num w:numId="24">
    <w:abstractNumId w:val="32"/>
  </w:num>
  <w:num w:numId="25">
    <w:abstractNumId w:val="31"/>
  </w:num>
  <w:num w:numId="26">
    <w:abstractNumId w:val="33"/>
  </w:num>
  <w:num w:numId="27">
    <w:abstractNumId w:val="7"/>
  </w:num>
  <w:num w:numId="28">
    <w:abstractNumId w:val="9"/>
  </w:num>
  <w:num w:numId="29">
    <w:abstractNumId w:val="24"/>
  </w:num>
  <w:num w:numId="30">
    <w:abstractNumId w:val="28"/>
  </w:num>
  <w:num w:numId="31">
    <w:abstractNumId w:val="0"/>
  </w:num>
  <w:num w:numId="32">
    <w:abstractNumId w:val="26"/>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45"/>
    <w:rsid w:val="000011C0"/>
    <w:rsid w:val="00003361"/>
    <w:rsid w:val="00007045"/>
    <w:rsid w:val="00015ED6"/>
    <w:rsid w:val="000269FB"/>
    <w:rsid w:val="00032112"/>
    <w:rsid w:val="000321D8"/>
    <w:rsid w:val="00033911"/>
    <w:rsid w:val="00034331"/>
    <w:rsid w:val="000356A8"/>
    <w:rsid w:val="00037CF6"/>
    <w:rsid w:val="00041FAB"/>
    <w:rsid w:val="0004565E"/>
    <w:rsid w:val="00045676"/>
    <w:rsid w:val="00055DB1"/>
    <w:rsid w:val="0006313B"/>
    <w:rsid w:val="00063638"/>
    <w:rsid w:val="0006406D"/>
    <w:rsid w:val="0006715E"/>
    <w:rsid w:val="00074CFB"/>
    <w:rsid w:val="00075D70"/>
    <w:rsid w:val="00080624"/>
    <w:rsid w:val="00084CBF"/>
    <w:rsid w:val="0009261F"/>
    <w:rsid w:val="000A50B2"/>
    <w:rsid w:val="000A64A7"/>
    <w:rsid w:val="000B283C"/>
    <w:rsid w:val="000B2FED"/>
    <w:rsid w:val="000C0B93"/>
    <w:rsid w:val="000D179D"/>
    <w:rsid w:val="000E248E"/>
    <w:rsid w:val="000E3FCC"/>
    <w:rsid w:val="000E4C26"/>
    <w:rsid w:val="000E7FE1"/>
    <w:rsid w:val="000F18A1"/>
    <w:rsid w:val="000F2EE9"/>
    <w:rsid w:val="000F5D79"/>
    <w:rsid w:val="00100C4A"/>
    <w:rsid w:val="001013D2"/>
    <w:rsid w:val="00105FC0"/>
    <w:rsid w:val="00113284"/>
    <w:rsid w:val="0011412C"/>
    <w:rsid w:val="001221D4"/>
    <w:rsid w:val="001222F2"/>
    <w:rsid w:val="00124745"/>
    <w:rsid w:val="00132CD7"/>
    <w:rsid w:val="00135BEF"/>
    <w:rsid w:val="00146607"/>
    <w:rsid w:val="001506FF"/>
    <w:rsid w:val="00156E03"/>
    <w:rsid w:val="00156F57"/>
    <w:rsid w:val="00163F30"/>
    <w:rsid w:val="00164DE3"/>
    <w:rsid w:val="00165D6E"/>
    <w:rsid w:val="00166BAD"/>
    <w:rsid w:val="00174F7B"/>
    <w:rsid w:val="00177F92"/>
    <w:rsid w:val="00181130"/>
    <w:rsid w:val="00183CF9"/>
    <w:rsid w:val="0018588B"/>
    <w:rsid w:val="00191893"/>
    <w:rsid w:val="00192C97"/>
    <w:rsid w:val="001A08E6"/>
    <w:rsid w:val="001A39EA"/>
    <w:rsid w:val="001B2FA1"/>
    <w:rsid w:val="001B413A"/>
    <w:rsid w:val="001B508D"/>
    <w:rsid w:val="001B77EC"/>
    <w:rsid w:val="001C0F70"/>
    <w:rsid w:val="001C467A"/>
    <w:rsid w:val="001C50B1"/>
    <w:rsid w:val="001D1CC9"/>
    <w:rsid w:val="001D22FC"/>
    <w:rsid w:val="001E2648"/>
    <w:rsid w:val="001F1777"/>
    <w:rsid w:val="001F3850"/>
    <w:rsid w:val="001F3D2B"/>
    <w:rsid w:val="00202332"/>
    <w:rsid w:val="00204D15"/>
    <w:rsid w:val="00206109"/>
    <w:rsid w:val="00214A1A"/>
    <w:rsid w:val="002221CF"/>
    <w:rsid w:val="002438E1"/>
    <w:rsid w:val="0025155A"/>
    <w:rsid w:val="00251692"/>
    <w:rsid w:val="00255569"/>
    <w:rsid w:val="0026222A"/>
    <w:rsid w:val="0026386A"/>
    <w:rsid w:val="00264BE3"/>
    <w:rsid w:val="00271979"/>
    <w:rsid w:val="00273A6C"/>
    <w:rsid w:val="002764AB"/>
    <w:rsid w:val="00276A32"/>
    <w:rsid w:val="002871DB"/>
    <w:rsid w:val="00295772"/>
    <w:rsid w:val="002A4541"/>
    <w:rsid w:val="002A5177"/>
    <w:rsid w:val="002B1FC8"/>
    <w:rsid w:val="002B6BC4"/>
    <w:rsid w:val="002C4686"/>
    <w:rsid w:val="002C726C"/>
    <w:rsid w:val="002D0263"/>
    <w:rsid w:val="002D0E62"/>
    <w:rsid w:val="002D3F87"/>
    <w:rsid w:val="002D4820"/>
    <w:rsid w:val="002E188F"/>
    <w:rsid w:val="002E1F02"/>
    <w:rsid w:val="002E7EF2"/>
    <w:rsid w:val="002F2FD0"/>
    <w:rsid w:val="002F3B93"/>
    <w:rsid w:val="003065A8"/>
    <w:rsid w:val="00312D16"/>
    <w:rsid w:val="0031301D"/>
    <w:rsid w:val="00313D94"/>
    <w:rsid w:val="0031429B"/>
    <w:rsid w:val="003169B9"/>
    <w:rsid w:val="00317485"/>
    <w:rsid w:val="0033062C"/>
    <w:rsid w:val="00332E5A"/>
    <w:rsid w:val="0033313F"/>
    <w:rsid w:val="00333945"/>
    <w:rsid w:val="00336D77"/>
    <w:rsid w:val="00343C10"/>
    <w:rsid w:val="0034459D"/>
    <w:rsid w:val="003534A9"/>
    <w:rsid w:val="00353B87"/>
    <w:rsid w:val="00355376"/>
    <w:rsid w:val="00363E99"/>
    <w:rsid w:val="00372FDF"/>
    <w:rsid w:val="00373B85"/>
    <w:rsid w:val="00375534"/>
    <w:rsid w:val="00375E27"/>
    <w:rsid w:val="00377654"/>
    <w:rsid w:val="00391981"/>
    <w:rsid w:val="00396C52"/>
    <w:rsid w:val="00397FB8"/>
    <w:rsid w:val="003B069F"/>
    <w:rsid w:val="003B0DB3"/>
    <w:rsid w:val="003B5667"/>
    <w:rsid w:val="003C104B"/>
    <w:rsid w:val="003C1A6C"/>
    <w:rsid w:val="003C20C0"/>
    <w:rsid w:val="003C46CA"/>
    <w:rsid w:val="003C5A49"/>
    <w:rsid w:val="003D0382"/>
    <w:rsid w:val="003D0AF5"/>
    <w:rsid w:val="003D1F89"/>
    <w:rsid w:val="003D22B1"/>
    <w:rsid w:val="003D4CF9"/>
    <w:rsid w:val="003D637B"/>
    <w:rsid w:val="003D7F7A"/>
    <w:rsid w:val="003E4526"/>
    <w:rsid w:val="003E6460"/>
    <w:rsid w:val="003F03B9"/>
    <w:rsid w:val="003F1A5C"/>
    <w:rsid w:val="003F32E8"/>
    <w:rsid w:val="0040140B"/>
    <w:rsid w:val="00401C8B"/>
    <w:rsid w:val="004031E0"/>
    <w:rsid w:val="00410621"/>
    <w:rsid w:val="00422B94"/>
    <w:rsid w:val="004354DD"/>
    <w:rsid w:val="00440235"/>
    <w:rsid w:val="004441C8"/>
    <w:rsid w:val="00455360"/>
    <w:rsid w:val="00481CF4"/>
    <w:rsid w:val="004830CF"/>
    <w:rsid w:val="00483F33"/>
    <w:rsid w:val="00497936"/>
    <w:rsid w:val="004A0C48"/>
    <w:rsid w:val="004A40D3"/>
    <w:rsid w:val="004A5DC2"/>
    <w:rsid w:val="004A6961"/>
    <w:rsid w:val="004B6D21"/>
    <w:rsid w:val="004C0C14"/>
    <w:rsid w:val="004C16D3"/>
    <w:rsid w:val="004C79DE"/>
    <w:rsid w:val="004D386F"/>
    <w:rsid w:val="004D44AA"/>
    <w:rsid w:val="004D5C63"/>
    <w:rsid w:val="004F2005"/>
    <w:rsid w:val="00512353"/>
    <w:rsid w:val="00517147"/>
    <w:rsid w:val="00517402"/>
    <w:rsid w:val="0052018C"/>
    <w:rsid w:val="00522C82"/>
    <w:rsid w:val="00523AC0"/>
    <w:rsid w:val="00525935"/>
    <w:rsid w:val="0053352D"/>
    <w:rsid w:val="005346E7"/>
    <w:rsid w:val="00536D8B"/>
    <w:rsid w:val="00541347"/>
    <w:rsid w:val="00546C4F"/>
    <w:rsid w:val="00555C9A"/>
    <w:rsid w:val="00572D07"/>
    <w:rsid w:val="00573702"/>
    <w:rsid w:val="00585DE2"/>
    <w:rsid w:val="00586E73"/>
    <w:rsid w:val="00594EBC"/>
    <w:rsid w:val="005A24DD"/>
    <w:rsid w:val="005A32F9"/>
    <w:rsid w:val="005B071F"/>
    <w:rsid w:val="005B29D3"/>
    <w:rsid w:val="005B51CD"/>
    <w:rsid w:val="005C18DC"/>
    <w:rsid w:val="005C20EF"/>
    <w:rsid w:val="005D0B52"/>
    <w:rsid w:val="005D4F84"/>
    <w:rsid w:val="005E1F51"/>
    <w:rsid w:val="005E3730"/>
    <w:rsid w:val="005E48E5"/>
    <w:rsid w:val="0060040F"/>
    <w:rsid w:val="00600AF2"/>
    <w:rsid w:val="006014C0"/>
    <w:rsid w:val="0060628E"/>
    <w:rsid w:val="0061149E"/>
    <w:rsid w:val="00617CC4"/>
    <w:rsid w:val="006207DE"/>
    <w:rsid w:val="0062652E"/>
    <w:rsid w:val="00626CED"/>
    <w:rsid w:val="00630C17"/>
    <w:rsid w:val="0063275F"/>
    <w:rsid w:val="006338BC"/>
    <w:rsid w:val="00637250"/>
    <w:rsid w:val="006465FC"/>
    <w:rsid w:val="0065135F"/>
    <w:rsid w:val="00652FCE"/>
    <w:rsid w:val="006540FE"/>
    <w:rsid w:val="00656F4F"/>
    <w:rsid w:val="00661340"/>
    <w:rsid w:val="00684411"/>
    <w:rsid w:val="006850F5"/>
    <w:rsid w:val="00686F94"/>
    <w:rsid w:val="00687049"/>
    <w:rsid w:val="006871ED"/>
    <w:rsid w:val="00687BDE"/>
    <w:rsid w:val="00690D91"/>
    <w:rsid w:val="00691E47"/>
    <w:rsid w:val="00693C8B"/>
    <w:rsid w:val="00693DB3"/>
    <w:rsid w:val="006A017A"/>
    <w:rsid w:val="006A25B7"/>
    <w:rsid w:val="006A344E"/>
    <w:rsid w:val="006A78D6"/>
    <w:rsid w:val="006B2890"/>
    <w:rsid w:val="006C059F"/>
    <w:rsid w:val="006C07C0"/>
    <w:rsid w:val="006C1FC2"/>
    <w:rsid w:val="006C272E"/>
    <w:rsid w:val="006C2CF2"/>
    <w:rsid w:val="006C3D2B"/>
    <w:rsid w:val="006C53D1"/>
    <w:rsid w:val="006E4EAB"/>
    <w:rsid w:val="006F04D7"/>
    <w:rsid w:val="006F0FFA"/>
    <w:rsid w:val="006F39F4"/>
    <w:rsid w:val="006F4D55"/>
    <w:rsid w:val="006F53A8"/>
    <w:rsid w:val="00700347"/>
    <w:rsid w:val="00703B64"/>
    <w:rsid w:val="00706CE4"/>
    <w:rsid w:val="00711A71"/>
    <w:rsid w:val="007120B6"/>
    <w:rsid w:val="00713E21"/>
    <w:rsid w:val="00726E23"/>
    <w:rsid w:val="00741000"/>
    <w:rsid w:val="0074243C"/>
    <w:rsid w:val="00755E5B"/>
    <w:rsid w:val="007570E5"/>
    <w:rsid w:val="00770333"/>
    <w:rsid w:val="00775212"/>
    <w:rsid w:val="00777621"/>
    <w:rsid w:val="00785C66"/>
    <w:rsid w:val="0079047D"/>
    <w:rsid w:val="00791CA8"/>
    <w:rsid w:val="00792678"/>
    <w:rsid w:val="00794039"/>
    <w:rsid w:val="007A144F"/>
    <w:rsid w:val="007A1EEA"/>
    <w:rsid w:val="007A4081"/>
    <w:rsid w:val="007C30CE"/>
    <w:rsid w:val="007C3849"/>
    <w:rsid w:val="007C494E"/>
    <w:rsid w:val="007C4E6A"/>
    <w:rsid w:val="007C6B50"/>
    <w:rsid w:val="007D25AE"/>
    <w:rsid w:val="007D46BC"/>
    <w:rsid w:val="007D5A29"/>
    <w:rsid w:val="007E292E"/>
    <w:rsid w:val="007E3EC2"/>
    <w:rsid w:val="007F290F"/>
    <w:rsid w:val="007F47F1"/>
    <w:rsid w:val="007F73AE"/>
    <w:rsid w:val="0080206D"/>
    <w:rsid w:val="00804FBA"/>
    <w:rsid w:val="0081119C"/>
    <w:rsid w:val="00813E2C"/>
    <w:rsid w:val="00824C54"/>
    <w:rsid w:val="0083085F"/>
    <w:rsid w:val="0084699A"/>
    <w:rsid w:val="0085448C"/>
    <w:rsid w:val="00863253"/>
    <w:rsid w:val="008636B5"/>
    <w:rsid w:val="008676B1"/>
    <w:rsid w:val="00874F38"/>
    <w:rsid w:val="008A1C7C"/>
    <w:rsid w:val="008A7FAC"/>
    <w:rsid w:val="008B4C36"/>
    <w:rsid w:val="008C0454"/>
    <w:rsid w:val="008C062F"/>
    <w:rsid w:val="008D0318"/>
    <w:rsid w:val="008D1155"/>
    <w:rsid w:val="008D3A9C"/>
    <w:rsid w:val="008E77C0"/>
    <w:rsid w:val="008E7DF2"/>
    <w:rsid w:val="008F32BA"/>
    <w:rsid w:val="008F496A"/>
    <w:rsid w:val="00905445"/>
    <w:rsid w:val="00905985"/>
    <w:rsid w:val="00906715"/>
    <w:rsid w:val="00910818"/>
    <w:rsid w:val="0091651D"/>
    <w:rsid w:val="00920899"/>
    <w:rsid w:val="009222CE"/>
    <w:rsid w:val="00922B54"/>
    <w:rsid w:val="009454FE"/>
    <w:rsid w:val="009472D3"/>
    <w:rsid w:val="009473B1"/>
    <w:rsid w:val="00947FF8"/>
    <w:rsid w:val="0095206A"/>
    <w:rsid w:val="009624B2"/>
    <w:rsid w:val="00970088"/>
    <w:rsid w:val="00973435"/>
    <w:rsid w:val="00973B6F"/>
    <w:rsid w:val="00974B5F"/>
    <w:rsid w:val="00975999"/>
    <w:rsid w:val="00976D11"/>
    <w:rsid w:val="00980E17"/>
    <w:rsid w:val="00983349"/>
    <w:rsid w:val="009917C9"/>
    <w:rsid w:val="009A1046"/>
    <w:rsid w:val="009A1A2D"/>
    <w:rsid w:val="009A3F99"/>
    <w:rsid w:val="009A7112"/>
    <w:rsid w:val="009C6392"/>
    <w:rsid w:val="009C7D09"/>
    <w:rsid w:val="009D0593"/>
    <w:rsid w:val="009D1350"/>
    <w:rsid w:val="009E319D"/>
    <w:rsid w:val="009F08C6"/>
    <w:rsid w:val="009F1718"/>
    <w:rsid w:val="009F1DD4"/>
    <w:rsid w:val="009F3EDF"/>
    <w:rsid w:val="009F4A80"/>
    <w:rsid w:val="009F4AF7"/>
    <w:rsid w:val="009F59E5"/>
    <w:rsid w:val="009F6C52"/>
    <w:rsid w:val="00A02843"/>
    <w:rsid w:val="00A057B7"/>
    <w:rsid w:val="00A21958"/>
    <w:rsid w:val="00A21994"/>
    <w:rsid w:val="00A24533"/>
    <w:rsid w:val="00A24728"/>
    <w:rsid w:val="00A2698D"/>
    <w:rsid w:val="00A3084E"/>
    <w:rsid w:val="00A33EC1"/>
    <w:rsid w:val="00A34553"/>
    <w:rsid w:val="00A34D21"/>
    <w:rsid w:val="00A47399"/>
    <w:rsid w:val="00A535B0"/>
    <w:rsid w:val="00A545B0"/>
    <w:rsid w:val="00A60E83"/>
    <w:rsid w:val="00A62DC1"/>
    <w:rsid w:val="00A670C6"/>
    <w:rsid w:val="00A80389"/>
    <w:rsid w:val="00A8690A"/>
    <w:rsid w:val="00A90364"/>
    <w:rsid w:val="00A909C9"/>
    <w:rsid w:val="00A90C68"/>
    <w:rsid w:val="00A940EF"/>
    <w:rsid w:val="00A94F13"/>
    <w:rsid w:val="00A9540E"/>
    <w:rsid w:val="00AA2FC5"/>
    <w:rsid w:val="00AA302E"/>
    <w:rsid w:val="00AA7153"/>
    <w:rsid w:val="00AB6548"/>
    <w:rsid w:val="00AB7B2F"/>
    <w:rsid w:val="00AC1981"/>
    <w:rsid w:val="00AD0459"/>
    <w:rsid w:val="00AD1F8F"/>
    <w:rsid w:val="00AE4DB6"/>
    <w:rsid w:val="00AF52B2"/>
    <w:rsid w:val="00AF7B2D"/>
    <w:rsid w:val="00B01D28"/>
    <w:rsid w:val="00B1074F"/>
    <w:rsid w:val="00B12602"/>
    <w:rsid w:val="00B23077"/>
    <w:rsid w:val="00B23D40"/>
    <w:rsid w:val="00B30AC7"/>
    <w:rsid w:val="00B44DA1"/>
    <w:rsid w:val="00B6109E"/>
    <w:rsid w:val="00B64BE3"/>
    <w:rsid w:val="00B65C64"/>
    <w:rsid w:val="00B70ED0"/>
    <w:rsid w:val="00B721B2"/>
    <w:rsid w:val="00B736FD"/>
    <w:rsid w:val="00B814D6"/>
    <w:rsid w:val="00B82FAE"/>
    <w:rsid w:val="00B84FB7"/>
    <w:rsid w:val="00B86985"/>
    <w:rsid w:val="00B94ED9"/>
    <w:rsid w:val="00B95689"/>
    <w:rsid w:val="00BA3C63"/>
    <w:rsid w:val="00BA717A"/>
    <w:rsid w:val="00BB3035"/>
    <w:rsid w:val="00BB353E"/>
    <w:rsid w:val="00BC12AB"/>
    <w:rsid w:val="00BC2ABC"/>
    <w:rsid w:val="00BF050E"/>
    <w:rsid w:val="00C03FB4"/>
    <w:rsid w:val="00C04FA9"/>
    <w:rsid w:val="00C121A4"/>
    <w:rsid w:val="00C123E0"/>
    <w:rsid w:val="00C2097D"/>
    <w:rsid w:val="00C21E1B"/>
    <w:rsid w:val="00C24183"/>
    <w:rsid w:val="00C27CB5"/>
    <w:rsid w:val="00C37A15"/>
    <w:rsid w:val="00C44DDE"/>
    <w:rsid w:val="00C45719"/>
    <w:rsid w:val="00C463AE"/>
    <w:rsid w:val="00C612F1"/>
    <w:rsid w:val="00C637E9"/>
    <w:rsid w:val="00C73112"/>
    <w:rsid w:val="00C85EF1"/>
    <w:rsid w:val="00C91A36"/>
    <w:rsid w:val="00C932B7"/>
    <w:rsid w:val="00C9632F"/>
    <w:rsid w:val="00C9728D"/>
    <w:rsid w:val="00CA11F7"/>
    <w:rsid w:val="00CA2DEF"/>
    <w:rsid w:val="00CA5B19"/>
    <w:rsid w:val="00CB11AA"/>
    <w:rsid w:val="00CC7F2E"/>
    <w:rsid w:val="00CD13BB"/>
    <w:rsid w:val="00CE3D2A"/>
    <w:rsid w:val="00CF3A68"/>
    <w:rsid w:val="00D007E5"/>
    <w:rsid w:val="00D024D6"/>
    <w:rsid w:val="00D0678A"/>
    <w:rsid w:val="00D07395"/>
    <w:rsid w:val="00D107EC"/>
    <w:rsid w:val="00D11CF9"/>
    <w:rsid w:val="00D14F27"/>
    <w:rsid w:val="00D21478"/>
    <w:rsid w:val="00D34C41"/>
    <w:rsid w:val="00D37211"/>
    <w:rsid w:val="00D44DCA"/>
    <w:rsid w:val="00D51B7E"/>
    <w:rsid w:val="00D53DD4"/>
    <w:rsid w:val="00D60D50"/>
    <w:rsid w:val="00D65129"/>
    <w:rsid w:val="00D66828"/>
    <w:rsid w:val="00D72A94"/>
    <w:rsid w:val="00D73CE7"/>
    <w:rsid w:val="00D7463A"/>
    <w:rsid w:val="00D83D80"/>
    <w:rsid w:val="00D9263F"/>
    <w:rsid w:val="00D97C5E"/>
    <w:rsid w:val="00DA628A"/>
    <w:rsid w:val="00DB05C2"/>
    <w:rsid w:val="00DC194C"/>
    <w:rsid w:val="00DC2FA6"/>
    <w:rsid w:val="00DC6F69"/>
    <w:rsid w:val="00DE061F"/>
    <w:rsid w:val="00DE1088"/>
    <w:rsid w:val="00DF1B18"/>
    <w:rsid w:val="00DF3E78"/>
    <w:rsid w:val="00DF66BA"/>
    <w:rsid w:val="00DF6B0A"/>
    <w:rsid w:val="00E0138E"/>
    <w:rsid w:val="00E04A36"/>
    <w:rsid w:val="00E055A9"/>
    <w:rsid w:val="00E10010"/>
    <w:rsid w:val="00E1073E"/>
    <w:rsid w:val="00E23CA6"/>
    <w:rsid w:val="00E25648"/>
    <w:rsid w:val="00E27A2C"/>
    <w:rsid w:val="00E313BA"/>
    <w:rsid w:val="00E430D9"/>
    <w:rsid w:val="00E44459"/>
    <w:rsid w:val="00E444FB"/>
    <w:rsid w:val="00E4753B"/>
    <w:rsid w:val="00E5126E"/>
    <w:rsid w:val="00E51EC6"/>
    <w:rsid w:val="00E53355"/>
    <w:rsid w:val="00E53DF2"/>
    <w:rsid w:val="00E622A4"/>
    <w:rsid w:val="00E64CFD"/>
    <w:rsid w:val="00E65500"/>
    <w:rsid w:val="00E75A5B"/>
    <w:rsid w:val="00E80DD4"/>
    <w:rsid w:val="00E811FF"/>
    <w:rsid w:val="00E84448"/>
    <w:rsid w:val="00E87649"/>
    <w:rsid w:val="00E949B3"/>
    <w:rsid w:val="00E9543E"/>
    <w:rsid w:val="00E95D6F"/>
    <w:rsid w:val="00EA1188"/>
    <w:rsid w:val="00EA2245"/>
    <w:rsid w:val="00EA440D"/>
    <w:rsid w:val="00EB1E3F"/>
    <w:rsid w:val="00EC79FB"/>
    <w:rsid w:val="00ED1421"/>
    <w:rsid w:val="00ED3D58"/>
    <w:rsid w:val="00ED420B"/>
    <w:rsid w:val="00ED5D0A"/>
    <w:rsid w:val="00EE18C3"/>
    <w:rsid w:val="00EE1939"/>
    <w:rsid w:val="00EE436A"/>
    <w:rsid w:val="00EF249A"/>
    <w:rsid w:val="00EF3AF6"/>
    <w:rsid w:val="00F0224C"/>
    <w:rsid w:val="00F02344"/>
    <w:rsid w:val="00F03F28"/>
    <w:rsid w:val="00F06CDA"/>
    <w:rsid w:val="00F13A63"/>
    <w:rsid w:val="00F1714D"/>
    <w:rsid w:val="00F2517E"/>
    <w:rsid w:val="00F26B03"/>
    <w:rsid w:val="00F2739A"/>
    <w:rsid w:val="00F3033F"/>
    <w:rsid w:val="00F3089A"/>
    <w:rsid w:val="00F3171F"/>
    <w:rsid w:val="00F34874"/>
    <w:rsid w:val="00F41213"/>
    <w:rsid w:val="00F57C27"/>
    <w:rsid w:val="00F641FC"/>
    <w:rsid w:val="00F73741"/>
    <w:rsid w:val="00F7565C"/>
    <w:rsid w:val="00F820FD"/>
    <w:rsid w:val="00F84965"/>
    <w:rsid w:val="00F92688"/>
    <w:rsid w:val="00F9274F"/>
    <w:rsid w:val="00F95C8A"/>
    <w:rsid w:val="00FA05C1"/>
    <w:rsid w:val="00FA3331"/>
    <w:rsid w:val="00FC1A3A"/>
    <w:rsid w:val="00FC2CA5"/>
    <w:rsid w:val="00FC57CF"/>
    <w:rsid w:val="00FC5CEE"/>
    <w:rsid w:val="00FD2F34"/>
    <w:rsid w:val="00FD4A98"/>
    <w:rsid w:val="00FD7BFA"/>
    <w:rsid w:val="00FD7DD9"/>
    <w:rsid w:val="00FE6561"/>
    <w:rsid w:val="00FE6C07"/>
    <w:rsid w:val="00FF14A6"/>
    <w:rsid w:val="00FF57FA"/>
    <w:rsid w:val="373F5E1B"/>
    <w:rsid w:val="682BD222"/>
    <w:rsid w:val="76E263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9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5445"/>
    <w:pPr>
      <w:spacing w:after="0" w:line="240" w:lineRule="auto"/>
    </w:pPr>
    <w:rPr>
      <w:sz w:val="24"/>
      <w:szCs w:val="24"/>
    </w:rPr>
  </w:style>
  <w:style w:type="paragraph" w:styleId="Titre1">
    <w:name w:val="heading 1"/>
    <w:basedOn w:val="Normal"/>
    <w:next w:val="Normal"/>
    <w:link w:val="Titre1Car"/>
    <w:rsid w:val="00B84FB7"/>
    <w:pPr>
      <w:keepNext/>
      <w:keepLines/>
      <w:spacing w:before="480"/>
      <w:outlineLvl w:val="0"/>
    </w:pPr>
    <w:rPr>
      <w:rFonts w:asciiTheme="majorHAnsi" w:eastAsiaTheme="majorEastAsia" w:hAnsiTheme="majorHAnsi" w:cstheme="majorBidi"/>
      <w:b/>
      <w:bCs/>
      <w:color w:val="345A8A" w:themeColor="accent1" w:themeShade="B5"/>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445"/>
    <w:pPr>
      <w:ind w:left="720"/>
      <w:contextualSpacing/>
    </w:pPr>
  </w:style>
  <w:style w:type="table" w:styleId="Grilledutableau">
    <w:name w:val="Table Grid"/>
    <w:basedOn w:val="TableauNormal"/>
    <w:rsid w:val="0090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494E"/>
    <w:rPr>
      <w:rFonts w:ascii="Tahoma" w:hAnsi="Tahoma" w:cs="Tahoma"/>
      <w:sz w:val="16"/>
      <w:szCs w:val="16"/>
    </w:rPr>
  </w:style>
  <w:style w:type="character" w:customStyle="1" w:styleId="TextedebullesCar">
    <w:name w:val="Texte de bulles Car"/>
    <w:basedOn w:val="Policepardfaut"/>
    <w:link w:val="Textedebulles"/>
    <w:uiPriority w:val="99"/>
    <w:semiHidden/>
    <w:rsid w:val="007C494E"/>
    <w:rPr>
      <w:rFonts w:ascii="Tahoma" w:hAnsi="Tahoma" w:cs="Tahoma"/>
      <w:sz w:val="16"/>
      <w:szCs w:val="16"/>
    </w:rPr>
  </w:style>
  <w:style w:type="paragraph" w:styleId="En-tte">
    <w:name w:val="header"/>
    <w:basedOn w:val="Normal"/>
    <w:link w:val="En-tteCar"/>
    <w:uiPriority w:val="99"/>
    <w:unhideWhenUsed/>
    <w:rsid w:val="001B508D"/>
    <w:pPr>
      <w:tabs>
        <w:tab w:val="center" w:pos="4536"/>
        <w:tab w:val="right" w:pos="9072"/>
      </w:tabs>
    </w:pPr>
  </w:style>
  <w:style w:type="character" w:customStyle="1" w:styleId="En-tteCar">
    <w:name w:val="En-tête Car"/>
    <w:basedOn w:val="Policepardfaut"/>
    <w:link w:val="En-tte"/>
    <w:uiPriority w:val="99"/>
    <w:rsid w:val="001B508D"/>
    <w:rPr>
      <w:sz w:val="24"/>
      <w:szCs w:val="24"/>
    </w:rPr>
  </w:style>
  <w:style w:type="paragraph" w:styleId="Pieddepage">
    <w:name w:val="footer"/>
    <w:basedOn w:val="Normal"/>
    <w:link w:val="PieddepageCar"/>
    <w:uiPriority w:val="99"/>
    <w:unhideWhenUsed/>
    <w:rsid w:val="001B508D"/>
    <w:pPr>
      <w:tabs>
        <w:tab w:val="center" w:pos="4536"/>
        <w:tab w:val="right" w:pos="9072"/>
      </w:tabs>
    </w:pPr>
  </w:style>
  <w:style w:type="character" w:customStyle="1" w:styleId="PieddepageCar">
    <w:name w:val="Pied de page Car"/>
    <w:basedOn w:val="Policepardfaut"/>
    <w:link w:val="Pieddepage"/>
    <w:uiPriority w:val="99"/>
    <w:rsid w:val="001B508D"/>
    <w:rPr>
      <w:sz w:val="24"/>
      <w:szCs w:val="24"/>
    </w:rPr>
  </w:style>
  <w:style w:type="character" w:styleId="Lienhypertexte">
    <w:name w:val="Hyperlink"/>
    <w:basedOn w:val="Policepardfaut"/>
    <w:uiPriority w:val="99"/>
    <w:unhideWhenUsed/>
    <w:rsid w:val="00105FC0"/>
    <w:rPr>
      <w:color w:val="0000FF" w:themeColor="hyperlink"/>
      <w:u w:val="single"/>
    </w:rPr>
  </w:style>
  <w:style w:type="character" w:styleId="Marquedecommentaire">
    <w:name w:val="annotation reference"/>
    <w:basedOn w:val="Policepardfaut"/>
    <w:uiPriority w:val="99"/>
    <w:semiHidden/>
    <w:unhideWhenUsed/>
    <w:rsid w:val="00497936"/>
    <w:rPr>
      <w:sz w:val="18"/>
      <w:szCs w:val="18"/>
    </w:rPr>
  </w:style>
  <w:style w:type="paragraph" w:styleId="Commentaire">
    <w:name w:val="annotation text"/>
    <w:basedOn w:val="Normal"/>
    <w:link w:val="CommentaireCar"/>
    <w:uiPriority w:val="99"/>
    <w:semiHidden/>
    <w:unhideWhenUsed/>
    <w:rsid w:val="00497936"/>
  </w:style>
  <w:style w:type="character" w:customStyle="1" w:styleId="CommentaireCar">
    <w:name w:val="Commentaire Car"/>
    <w:basedOn w:val="Policepardfaut"/>
    <w:link w:val="Commentaire"/>
    <w:uiPriority w:val="99"/>
    <w:semiHidden/>
    <w:rsid w:val="00497936"/>
    <w:rPr>
      <w:sz w:val="24"/>
      <w:szCs w:val="24"/>
    </w:rPr>
  </w:style>
  <w:style w:type="paragraph" w:styleId="Objetducommentaire">
    <w:name w:val="annotation subject"/>
    <w:basedOn w:val="Commentaire"/>
    <w:next w:val="Commentaire"/>
    <w:link w:val="ObjetducommentaireCar"/>
    <w:uiPriority w:val="99"/>
    <w:semiHidden/>
    <w:unhideWhenUsed/>
    <w:rsid w:val="00497936"/>
    <w:rPr>
      <w:b/>
      <w:bCs/>
      <w:sz w:val="20"/>
      <w:szCs w:val="20"/>
    </w:rPr>
  </w:style>
  <w:style w:type="character" w:customStyle="1" w:styleId="ObjetducommentaireCar">
    <w:name w:val="Objet du commentaire Car"/>
    <w:basedOn w:val="CommentaireCar"/>
    <w:link w:val="Objetducommentaire"/>
    <w:uiPriority w:val="99"/>
    <w:semiHidden/>
    <w:rsid w:val="00497936"/>
    <w:rPr>
      <w:b/>
      <w:bCs/>
      <w:sz w:val="20"/>
      <w:szCs w:val="20"/>
    </w:rPr>
  </w:style>
  <w:style w:type="character" w:customStyle="1" w:styleId="Titre1Car">
    <w:name w:val="Titre 1 Car"/>
    <w:basedOn w:val="Policepardfaut"/>
    <w:link w:val="Titre1"/>
    <w:rsid w:val="00B84FB7"/>
    <w:rPr>
      <w:rFonts w:asciiTheme="majorHAnsi" w:eastAsiaTheme="majorEastAsia" w:hAnsiTheme="majorHAnsi" w:cstheme="majorBidi"/>
      <w:b/>
      <w:bCs/>
      <w:color w:val="345A8A" w:themeColor="accent1" w:themeShade="B5"/>
      <w:sz w:val="32"/>
      <w:szCs w:val="32"/>
      <w:lang w:eastAsia="fr-FR"/>
    </w:rPr>
  </w:style>
  <w:style w:type="paragraph" w:styleId="Rvision">
    <w:name w:val="Revision"/>
    <w:hidden/>
    <w:uiPriority w:val="99"/>
    <w:semiHidden/>
    <w:rsid w:val="00BA717A"/>
    <w:pPr>
      <w:spacing w:after="0" w:line="240" w:lineRule="auto"/>
    </w:pPr>
    <w:rPr>
      <w:sz w:val="24"/>
      <w:szCs w:val="24"/>
    </w:rPr>
  </w:style>
  <w:style w:type="paragraph" w:styleId="NormalWeb">
    <w:name w:val="Normal (Web)"/>
    <w:basedOn w:val="Normal"/>
    <w:uiPriority w:val="99"/>
    <w:rsid w:val="006F04D7"/>
    <w:pPr>
      <w:spacing w:beforeLines="1" w:afterLines="1"/>
    </w:pPr>
    <w:rPr>
      <w:rFonts w:ascii="Times" w:hAnsi="Times" w:cs="Times New Roman"/>
      <w:sz w:val="20"/>
      <w:szCs w:val="20"/>
      <w:lang w:eastAsia="fr-FR"/>
    </w:rPr>
  </w:style>
  <w:style w:type="paragraph" w:customStyle="1" w:styleId="Textbody">
    <w:name w:val="Text body"/>
    <w:basedOn w:val="Normal"/>
    <w:rsid w:val="00711A71"/>
    <w:pPr>
      <w:suppressAutoHyphens/>
      <w:autoSpaceDN w:val="0"/>
      <w:spacing w:after="120" w:line="276" w:lineRule="auto"/>
      <w:jc w:val="both"/>
      <w:textAlignment w:val="baseline"/>
    </w:pPr>
    <w:rPr>
      <w:rFonts w:ascii="Arial" w:eastAsia="Arial" w:hAnsi="Arial" w:cs="Arial"/>
      <w:kern w:val="3"/>
      <w:sz w:val="20"/>
      <w:szCs w:val="22"/>
    </w:rPr>
  </w:style>
  <w:style w:type="paragraph" w:customStyle="1" w:styleId="Default">
    <w:name w:val="Default"/>
    <w:rsid w:val="00EB1E3F"/>
    <w:pPr>
      <w:autoSpaceDE w:val="0"/>
      <w:autoSpaceDN w:val="0"/>
      <w:adjustRightInd w:val="0"/>
      <w:spacing w:after="0" w:line="240" w:lineRule="auto"/>
    </w:pPr>
    <w:rPr>
      <w:rFonts w:ascii="Cambria" w:hAnsi="Cambria" w:cs="Cambria"/>
      <w:color w:val="000000"/>
      <w:sz w:val="24"/>
      <w:szCs w:val="24"/>
    </w:rPr>
  </w:style>
  <w:style w:type="character" w:styleId="Numrodepage">
    <w:name w:val="page number"/>
    <w:basedOn w:val="Policepardfaut"/>
    <w:uiPriority w:val="99"/>
    <w:semiHidden/>
    <w:unhideWhenUsed/>
    <w:rsid w:val="00922B54"/>
  </w:style>
  <w:style w:type="character" w:styleId="Mentionnonrsolue">
    <w:name w:val="Unresolved Mention"/>
    <w:basedOn w:val="Policepardfaut"/>
    <w:uiPriority w:val="99"/>
    <w:rsid w:val="0031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8135">
      <w:bodyDiv w:val="1"/>
      <w:marLeft w:val="0"/>
      <w:marRight w:val="0"/>
      <w:marTop w:val="0"/>
      <w:marBottom w:val="0"/>
      <w:divBdr>
        <w:top w:val="none" w:sz="0" w:space="0" w:color="auto"/>
        <w:left w:val="none" w:sz="0" w:space="0" w:color="auto"/>
        <w:bottom w:val="none" w:sz="0" w:space="0" w:color="auto"/>
        <w:right w:val="none" w:sz="0" w:space="0" w:color="auto"/>
      </w:divBdr>
    </w:div>
    <w:div w:id="728504548">
      <w:bodyDiv w:val="1"/>
      <w:marLeft w:val="0"/>
      <w:marRight w:val="0"/>
      <w:marTop w:val="0"/>
      <w:marBottom w:val="0"/>
      <w:divBdr>
        <w:top w:val="none" w:sz="0" w:space="0" w:color="auto"/>
        <w:left w:val="none" w:sz="0" w:space="0" w:color="auto"/>
        <w:bottom w:val="none" w:sz="0" w:space="0" w:color="auto"/>
        <w:right w:val="none" w:sz="0" w:space="0" w:color="auto"/>
      </w:divBdr>
    </w:div>
    <w:div w:id="778725135">
      <w:bodyDiv w:val="1"/>
      <w:marLeft w:val="0"/>
      <w:marRight w:val="0"/>
      <w:marTop w:val="0"/>
      <w:marBottom w:val="0"/>
      <w:divBdr>
        <w:top w:val="none" w:sz="0" w:space="0" w:color="auto"/>
        <w:left w:val="none" w:sz="0" w:space="0" w:color="auto"/>
        <w:bottom w:val="none" w:sz="0" w:space="0" w:color="auto"/>
        <w:right w:val="none" w:sz="0" w:space="0" w:color="auto"/>
      </w:divBdr>
    </w:div>
    <w:div w:id="932130185">
      <w:bodyDiv w:val="1"/>
      <w:marLeft w:val="0"/>
      <w:marRight w:val="0"/>
      <w:marTop w:val="0"/>
      <w:marBottom w:val="0"/>
      <w:divBdr>
        <w:top w:val="none" w:sz="0" w:space="0" w:color="auto"/>
        <w:left w:val="none" w:sz="0" w:space="0" w:color="auto"/>
        <w:bottom w:val="none" w:sz="0" w:space="0" w:color="auto"/>
        <w:right w:val="none" w:sz="0" w:space="0" w:color="auto"/>
      </w:divBdr>
    </w:div>
    <w:div w:id="1146314462">
      <w:bodyDiv w:val="1"/>
      <w:marLeft w:val="0"/>
      <w:marRight w:val="0"/>
      <w:marTop w:val="0"/>
      <w:marBottom w:val="0"/>
      <w:divBdr>
        <w:top w:val="none" w:sz="0" w:space="0" w:color="auto"/>
        <w:left w:val="none" w:sz="0" w:space="0" w:color="auto"/>
        <w:bottom w:val="none" w:sz="0" w:space="0" w:color="auto"/>
        <w:right w:val="none" w:sz="0" w:space="0" w:color="auto"/>
      </w:divBdr>
    </w:div>
    <w:div w:id="1238398194">
      <w:bodyDiv w:val="1"/>
      <w:marLeft w:val="0"/>
      <w:marRight w:val="0"/>
      <w:marTop w:val="0"/>
      <w:marBottom w:val="0"/>
      <w:divBdr>
        <w:top w:val="none" w:sz="0" w:space="0" w:color="auto"/>
        <w:left w:val="none" w:sz="0" w:space="0" w:color="auto"/>
        <w:bottom w:val="none" w:sz="0" w:space="0" w:color="auto"/>
        <w:right w:val="none" w:sz="0" w:space="0" w:color="auto"/>
      </w:divBdr>
    </w:div>
    <w:div w:id="1340085739">
      <w:bodyDiv w:val="1"/>
      <w:marLeft w:val="0"/>
      <w:marRight w:val="0"/>
      <w:marTop w:val="0"/>
      <w:marBottom w:val="0"/>
      <w:divBdr>
        <w:top w:val="none" w:sz="0" w:space="0" w:color="auto"/>
        <w:left w:val="none" w:sz="0" w:space="0" w:color="auto"/>
        <w:bottom w:val="none" w:sz="0" w:space="0" w:color="auto"/>
        <w:right w:val="none" w:sz="0" w:space="0" w:color="auto"/>
      </w:divBdr>
    </w:div>
    <w:div w:id="1556115308">
      <w:bodyDiv w:val="1"/>
      <w:marLeft w:val="0"/>
      <w:marRight w:val="0"/>
      <w:marTop w:val="0"/>
      <w:marBottom w:val="0"/>
      <w:divBdr>
        <w:top w:val="none" w:sz="0" w:space="0" w:color="auto"/>
        <w:left w:val="none" w:sz="0" w:space="0" w:color="auto"/>
        <w:bottom w:val="none" w:sz="0" w:space="0" w:color="auto"/>
        <w:right w:val="none" w:sz="0" w:space="0" w:color="auto"/>
      </w:divBdr>
    </w:div>
    <w:div w:id="20830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Chapuis@uca.fr" TargetMode="External"/><Relationship Id="rId18" Type="http://schemas.openxmlformats.org/officeDocument/2006/relationships/hyperlink" Target="mailto:Eric.TOMASELLA@uca.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brina.juarez@uca.fr" TargetMode="External"/><Relationship Id="rId7" Type="http://schemas.openxmlformats.org/officeDocument/2006/relationships/settings" Target="settings.xml"/><Relationship Id="rId12" Type="http://schemas.openxmlformats.org/officeDocument/2006/relationships/hyperlink" Target="http://www.imobs3.uca.fr/index.php/fr/" TargetMode="External"/><Relationship Id="rId17" Type="http://schemas.openxmlformats.org/officeDocument/2006/relationships/hyperlink" Target="mailto:Michel.Berducat@inrae.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e.izaute@uca.fr" TargetMode="External"/><Relationship Id="rId20" Type="http://schemas.openxmlformats.org/officeDocument/2006/relationships/hyperlink" Target="mailto:michel.dhome@uca.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p2025.f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Gilles.dussap@uca.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bocquillon@cimes-hu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in.QUILLIOT@isima.fr"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cap2025.fr" TargetMode="External"/><Relationship Id="rId2" Type="http://schemas.openxmlformats.org/officeDocument/2006/relationships/hyperlink" Target="http://cap2025.f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s_x0020_cibl_x00e9_es xmlns="c87c1d4c-3951-4daa-a017-ba79cbfae9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8DBFE3BACF64887934A10BE03279E" ma:contentTypeVersion="3" ma:contentTypeDescription="Create a new document." ma:contentTypeScope="" ma:versionID="3f163e05b0878ffbf6f173a11c72cc35">
  <xsd:schema xmlns:xsd="http://www.w3.org/2001/XMLSchema" xmlns:xs="http://www.w3.org/2001/XMLSchema" xmlns:p="http://schemas.microsoft.com/office/2006/metadata/properties" xmlns:ns2="c87c1d4c-3951-4daa-a017-ba79cbfae9dc" targetNamespace="http://schemas.microsoft.com/office/2006/metadata/properties" ma:root="true" ma:fieldsID="74f0a3301eb70cf8366f0e70edd7a193" ns2:_="">
    <xsd:import namespace="c87c1d4c-3951-4daa-a017-ba79cbfae9dc"/>
    <xsd:element name="properties">
      <xsd:complexType>
        <xsd:sequence>
          <xsd:element name="documentManagement">
            <xsd:complexType>
              <xsd:all>
                <xsd:element ref="ns2:MediaServiceMetadata" minOccurs="0"/>
                <xsd:element ref="ns2:MediaServiceFastMetadata" minOccurs="0"/>
                <xsd:element ref="ns2: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1d4c-3951-4daa-a017-ba79cbfae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4EEA-9F09-47DD-8CE9-22EECB6DEF33}">
  <ds:schemaRefs>
    <ds:schemaRef ds:uri="http://schemas.microsoft.com/office/2006/metadata/properties"/>
    <ds:schemaRef ds:uri="http://schemas.microsoft.com/office/infopath/2007/PartnerControls"/>
    <ds:schemaRef ds:uri="c87c1d4c-3951-4daa-a017-ba79cbfae9dc"/>
  </ds:schemaRefs>
</ds:datastoreItem>
</file>

<file path=customXml/itemProps2.xml><?xml version="1.0" encoding="utf-8"?>
<ds:datastoreItem xmlns:ds="http://schemas.openxmlformats.org/officeDocument/2006/customXml" ds:itemID="{E8FE4527-4489-4ED7-A8A8-68B36BB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1d4c-3951-4daa-a017-ba79cbfa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B075F-2EB6-4ADB-96F0-E6286D5E19DD}">
  <ds:schemaRefs>
    <ds:schemaRef ds:uri="http://schemas.microsoft.com/sharepoint/v3/contenttype/forms"/>
  </ds:schemaRefs>
</ds:datastoreItem>
</file>

<file path=customXml/itemProps4.xml><?xml version="1.0" encoding="utf-8"?>
<ds:datastoreItem xmlns:ds="http://schemas.openxmlformats.org/officeDocument/2006/customXml" ds:itemID="{780D6A23-6017-2F4C-BB53-DF61E177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1356</Words>
  <Characters>7896</Characters>
  <Application>Microsoft Office Word</Application>
  <DocSecurity>0</DocSecurity>
  <Lines>188</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Thu Ha ROBIN</dc:creator>
  <cp:lastModifiedBy>Utilisateur Microsoft Office</cp:lastModifiedBy>
  <cp:revision>3</cp:revision>
  <cp:lastPrinted>2020-02-18T12:40:00Z</cp:lastPrinted>
  <dcterms:created xsi:type="dcterms:W3CDTF">2020-06-29T15:15:00Z</dcterms:created>
  <dcterms:modified xsi:type="dcterms:W3CDTF">2020-06-29T15:37:00Z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0x010100FB88DBFE3BACF64887934A10BE03279E</vt:lpwstr>
  </property>
</Properties>
</file>